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07" w:rsidRDefault="00290847" w:rsidP="00363639">
      <w:pPr>
        <w:pStyle w:val="ab"/>
        <w:tabs>
          <w:tab w:val="left" w:pos="7938"/>
        </w:tabs>
        <w:ind w:firstLine="53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-135890</wp:posOffset>
                </wp:positionV>
                <wp:extent cx="6927215" cy="10058400"/>
                <wp:effectExtent l="29845" t="35560" r="34290" b="311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215" cy="10058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5E7F9" id="Rectangle 8" o:spid="_x0000_s1026" style="position:absolute;margin-left:-32.15pt;margin-top:-10.7pt;width:545.45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" filled="f" strokecolor="#bfbfbf" strokeweight="4.5pt"/>
            </w:pict>
          </mc:Fallback>
        </mc:AlternateContent>
      </w:r>
    </w:p>
    <w:p w:rsidR="003B3507" w:rsidRPr="003B3507" w:rsidRDefault="003B3507" w:rsidP="003B3507">
      <w:pPr>
        <w:spacing w:line="240" w:lineRule="auto"/>
        <w:jc w:val="center"/>
        <w:rPr>
          <w:rFonts w:ascii="Century Gothic" w:hAnsi="Century Gothic"/>
          <w:b/>
          <w:color w:val="595959"/>
          <w:sz w:val="56"/>
          <w:lang w:val="ru-RU"/>
        </w:rPr>
      </w:pPr>
      <w:r w:rsidRPr="003B3507">
        <w:rPr>
          <w:rFonts w:ascii="Century Gothic" w:hAnsi="Century Gothic"/>
          <w:b/>
          <w:color w:val="595959"/>
          <w:sz w:val="56"/>
          <w:lang w:val="ru-RU"/>
        </w:rPr>
        <w:t>Центр Развития Территорий</w:t>
      </w:r>
    </w:p>
    <w:p w:rsidR="003B3507" w:rsidRPr="003B3507" w:rsidRDefault="003B3507" w:rsidP="003B3507">
      <w:pPr>
        <w:pBdr>
          <w:bottom w:val="single" w:sz="4" w:space="1" w:color="auto"/>
        </w:pBdr>
        <w:spacing w:line="240" w:lineRule="auto"/>
        <w:jc w:val="center"/>
        <w:rPr>
          <w:rFonts w:ascii="Century Gothic" w:hAnsi="Century Gothic"/>
          <w:color w:val="595959"/>
          <w:lang w:val="ru-RU"/>
        </w:rPr>
      </w:pPr>
      <w:r w:rsidRPr="003B3507">
        <w:rPr>
          <w:rFonts w:ascii="Century Gothic" w:hAnsi="Century Gothic"/>
          <w:color w:val="595959"/>
          <w:sz w:val="28"/>
          <w:lang w:val="ru-RU"/>
        </w:rPr>
        <w:t>ИП Яковлева Арина Андреевна</w:t>
      </w:r>
      <w:r w:rsidRPr="003B3507">
        <w:rPr>
          <w:rFonts w:ascii="Century Gothic" w:hAnsi="Century Gothic"/>
          <w:color w:val="595959"/>
          <w:lang w:val="ru-RU"/>
        </w:rPr>
        <w:t xml:space="preserve">                                                               </w:t>
      </w:r>
    </w:p>
    <w:p w:rsidR="003B3507" w:rsidRPr="003B3507" w:rsidRDefault="003B3507" w:rsidP="003B3507">
      <w:pPr>
        <w:spacing w:line="240" w:lineRule="auto"/>
        <w:jc w:val="center"/>
        <w:rPr>
          <w:rFonts w:ascii="Century Gothic" w:hAnsi="Century Gothic"/>
          <w:lang w:val="ru-RU"/>
        </w:rPr>
      </w:pPr>
    </w:p>
    <w:p w:rsidR="003B3507" w:rsidRPr="008F6FCB" w:rsidRDefault="003B3507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3B3507" w:rsidRPr="008F6FCB" w:rsidRDefault="003B3507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3B3507" w:rsidRDefault="003B3507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5F600F" w:rsidRDefault="005F600F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5F600F" w:rsidRDefault="005F600F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3B3507" w:rsidRPr="003B3507" w:rsidRDefault="003B3507" w:rsidP="003B3507">
      <w:pPr>
        <w:spacing w:line="240" w:lineRule="auto"/>
        <w:ind w:left="-426"/>
        <w:jc w:val="center"/>
        <w:rPr>
          <w:rFonts w:ascii="Century Gothic" w:hAnsi="Century Gothic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5" w:right="-425"/>
        <w:contextualSpacing/>
        <w:jc w:val="center"/>
        <w:rPr>
          <w:rFonts w:ascii="Century Gothic" w:hAnsi="Century Gothic"/>
          <w:b/>
          <w:color w:val="404040"/>
          <w:sz w:val="32"/>
          <w:szCs w:val="32"/>
          <w:lang w:val="ru-RU"/>
        </w:rPr>
      </w:pPr>
      <w:r w:rsidRPr="003B3507">
        <w:rPr>
          <w:rFonts w:ascii="Century Gothic" w:hAnsi="Century Gothic"/>
          <w:b/>
          <w:color w:val="404040"/>
          <w:sz w:val="40"/>
          <w:szCs w:val="32"/>
          <w:lang w:val="ru-RU"/>
        </w:rPr>
        <w:t>ПРАВИЛА ЗЕМЛЕПОЛЬЗОВАНИЯ И ЗАСТРОЙКИ</w:t>
      </w:r>
      <w:r w:rsidRPr="003B3507">
        <w:rPr>
          <w:rFonts w:ascii="Century Gothic" w:hAnsi="Century Gothic"/>
          <w:b/>
          <w:color w:val="404040"/>
          <w:sz w:val="32"/>
          <w:szCs w:val="32"/>
          <w:lang w:val="ru-RU"/>
        </w:rPr>
        <w:t xml:space="preserve">  </w:t>
      </w:r>
    </w:p>
    <w:p w:rsidR="003B3507" w:rsidRPr="003B3507" w:rsidRDefault="005F600F" w:rsidP="003B3507">
      <w:pPr>
        <w:shd w:val="clear" w:color="auto" w:fill="FFFFFF"/>
        <w:spacing w:after="0" w:line="240" w:lineRule="auto"/>
        <w:ind w:left="-425" w:right="-425"/>
        <w:contextualSpacing/>
        <w:jc w:val="center"/>
        <w:rPr>
          <w:rFonts w:ascii="Century Gothic" w:hAnsi="Century Gothic"/>
          <w:b/>
          <w:color w:val="262626"/>
          <w:sz w:val="42"/>
          <w:szCs w:val="42"/>
          <w:lang w:val="ru-RU"/>
        </w:rPr>
      </w:pPr>
      <w:r>
        <w:rPr>
          <w:rFonts w:ascii="Century Gothic" w:hAnsi="Century Gothic"/>
          <w:b/>
          <w:color w:val="262626"/>
          <w:sz w:val="42"/>
          <w:szCs w:val="42"/>
          <w:lang w:val="ru-RU"/>
        </w:rPr>
        <w:t>АЛЕКСАНДРОВ</w:t>
      </w:r>
      <w:r w:rsidR="003B3507" w:rsidRPr="003B3507">
        <w:rPr>
          <w:rFonts w:ascii="Century Gothic" w:hAnsi="Century Gothic"/>
          <w:b/>
          <w:color w:val="262626"/>
          <w:sz w:val="42"/>
          <w:szCs w:val="42"/>
          <w:lang w:val="ru-RU"/>
        </w:rPr>
        <w:t xml:space="preserve">СКОГО СЕЛЬСКОГО ПОСЕЛЕНИЯ </w:t>
      </w:r>
    </w:p>
    <w:p w:rsidR="003B3507" w:rsidRPr="003B3507" w:rsidRDefault="003B3507" w:rsidP="003B3507">
      <w:pPr>
        <w:spacing w:after="0" w:line="240" w:lineRule="auto"/>
        <w:ind w:left="-425" w:right="-425"/>
        <w:contextualSpacing/>
        <w:jc w:val="center"/>
        <w:rPr>
          <w:rFonts w:ascii="Century Gothic" w:hAnsi="Century Gothic"/>
          <w:color w:val="262626"/>
          <w:sz w:val="32"/>
          <w:szCs w:val="32"/>
          <w:lang w:val="ru-RU"/>
        </w:rPr>
      </w:pPr>
      <w:r w:rsidRPr="003B3507">
        <w:rPr>
          <w:rFonts w:ascii="Century Gothic" w:hAnsi="Century Gothic"/>
          <w:color w:val="262626"/>
          <w:sz w:val="32"/>
          <w:szCs w:val="32"/>
          <w:lang w:val="ru-RU"/>
        </w:rPr>
        <w:t xml:space="preserve">Быковского муниципального района </w:t>
      </w:r>
    </w:p>
    <w:p w:rsidR="003B3507" w:rsidRPr="003B3507" w:rsidRDefault="003B3507" w:rsidP="003B3507">
      <w:pPr>
        <w:spacing w:after="0" w:line="240" w:lineRule="auto"/>
        <w:ind w:left="-425" w:right="-425"/>
        <w:contextualSpacing/>
        <w:jc w:val="center"/>
        <w:rPr>
          <w:rFonts w:ascii="Century Gothic" w:hAnsi="Century Gothic"/>
          <w:color w:val="262626"/>
          <w:sz w:val="28"/>
          <w:szCs w:val="40"/>
          <w:lang w:val="ru-RU"/>
        </w:rPr>
      </w:pPr>
      <w:r w:rsidRPr="003B3507">
        <w:rPr>
          <w:rFonts w:ascii="Century Gothic" w:hAnsi="Century Gothic"/>
          <w:color w:val="262626"/>
          <w:sz w:val="32"/>
          <w:szCs w:val="32"/>
          <w:lang w:val="ru-RU"/>
        </w:rPr>
        <w:t>Волгоградской области</w:t>
      </w: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color w:val="404040"/>
          <w:sz w:val="24"/>
          <w:szCs w:val="40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  <w:r w:rsidRPr="003B3507">
        <w:rPr>
          <w:rFonts w:ascii="Century Gothic" w:hAnsi="Century Gothic"/>
          <w:b/>
          <w:color w:val="404040"/>
          <w:sz w:val="24"/>
          <w:szCs w:val="40"/>
          <w:lang w:val="ru-RU"/>
        </w:rPr>
        <w:t>ВО-БМР</w:t>
      </w:r>
      <w:r w:rsidR="005F600F">
        <w:rPr>
          <w:rFonts w:ascii="Century Gothic" w:hAnsi="Century Gothic"/>
          <w:b/>
          <w:color w:val="404040"/>
          <w:sz w:val="24"/>
          <w:szCs w:val="40"/>
          <w:lang w:val="ru-RU"/>
        </w:rPr>
        <w:t>20</w:t>
      </w:r>
      <w:r w:rsidRPr="003B3507">
        <w:rPr>
          <w:rFonts w:ascii="Century Gothic" w:hAnsi="Century Gothic"/>
          <w:b/>
          <w:color w:val="404040"/>
          <w:sz w:val="24"/>
          <w:szCs w:val="40"/>
          <w:lang w:val="ru-RU"/>
        </w:rPr>
        <w:t xml:space="preserve"> / 01-</w:t>
      </w:r>
      <w:r>
        <w:rPr>
          <w:rFonts w:ascii="Century Gothic" w:hAnsi="Century Gothic"/>
          <w:b/>
          <w:color w:val="404040"/>
          <w:sz w:val="24"/>
          <w:szCs w:val="40"/>
          <w:lang w:val="ru-RU"/>
        </w:rPr>
        <w:t>ДГЗ</w:t>
      </w:r>
    </w:p>
    <w:p w:rsidR="003B3507" w:rsidRPr="00B720EF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</w:p>
    <w:p w:rsidR="003B3507" w:rsidRDefault="003B3507" w:rsidP="003B3507">
      <w:pPr>
        <w:rPr>
          <w:rFonts w:ascii="Century Gothic" w:hAnsi="Century Gothic"/>
          <w:lang w:val="ru-RU"/>
        </w:rPr>
      </w:pPr>
    </w:p>
    <w:p w:rsidR="003B3507" w:rsidRPr="00B720EF" w:rsidRDefault="003B3507" w:rsidP="003B3507">
      <w:pPr>
        <w:rPr>
          <w:rFonts w:ascii="Century Gothic" w:hAnsi="Century Gothic"/>
          <w:lang w:val="ru-RU"/>
        </w:rPr>
      </w:pPr>
      <w:r w:rsidRPr="00B720EF">
        <w:rPr>
          <w:rFonts w:ascii="Century Gothic" w:hAnsi="Century Gothic"/>
          <w:lang w:val="ru-RU"/>
        </w:rPr>
        <w:t xml:space="preserve">      </w:t>
      </w:r>
    </w:p>
    <w:tbl>
      <w:tblPr>
        <w:tblpPr w:leftFromText="180" w:rightFromText="180" w:vertAnchor="page" w:horzAnchor="margin" w:tblpY="10546"/>
        <w:tblW w:w="10173" w:type="dxa"/>
        <w:tblLook w:val="04A0" w:firstRow="1" w:lastRow="0" w:firstColumn="1" w:lastColumn="0" w:noHBand="0" w:noVBand="1"/>
      </w:tblPr>
      <w:tblGrid>
        <w:gridCol w:w="5495"/>
        <w:gridCol w:w="2161"/>
        <w:gridCol w:w="249"/>
        <w:gridCol w:w="2268"/>
      </w:tblGrid>
      <w:tr w:rsidR="005F600F" w:rsidRPr="008F6FCB" w:rsidTr="005F600F">
        <w:tc>
          <w:tcPr>
            <w:tcW w:w="5495" w:type="dxa"/>
          </w:tcPr>
          <w:p w:rsidR="005F600F" w:rsidRPr="008F6FCB" w:rsidRDefault="005F600F" w:rsidP="005F600F">
            <w:pPr>
              <w:spacing w:after="0" w:line="240" w:lineRule="auto"/>
              <w:ind w:left="284"/>
              <w:rPr>
                <w:rFonts w:ascii="Century Gothic" w:hAnsi="Century Gothic"/>
                <w:sz w:val="24"/>
                <w:szCs w:val="24"/>
              </w:rPr>
            </w:pPr>
            <w:r w:rsidRPr="008F6FCB">
              <w:rPr>
                <w:rFonts w:ascii="Century Gothic" w:hAnsi="Century Gothic"/>
                <w:i/>
                <w:sz w:val="24"/>
                <w:szCs w:val="24"/>
              </w:rPr>
              <w:t>ГАП, Индивидуальный предприниматель</w:t>
            </w:r>
          </w:p>
        </w:tc>
        <w:tc>
          <w:tcPr>
            <w:tcW w:w="2161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FCB">
              <w:rPr>
                <w:rFonts w:ascii="Century Gothic" w:hAnsi="Century Gothic"/>
                <w:i/>
                <w:sz w:val="24"/>
                <w:szCs w:val="24"/>
              </w:rPr>
              <w:t>А. А. Яковлева</w:t>
            </w:r>
          </w:p>
        </w:tc>
      </w:tr>
      <w:tr w:rsidR="005F600F" w:rsidRPr="008F6FCB" w:rsidTr="005F600F">
        <w:tc>
          <w:tcPr>
            <w:tcW w:w="5495" w:type="dxa"/>
          </w:tcPr>
          <w:p w:rsidR="005F600F" w:rsidRPr="008F6FCB" w:rsidRDefault="005F600F" w:rsidP="005F60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1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6FCB">
              <w:rPr>
                <w:rFonts w:ascii="Century Gothic" w:hAnsi="Century Gothic"/>
                <w:sz w:val="20"/>
                <w:szCs w:val="20"/>
              </w:rPr>
              <w:t>М.П.</w:t>
            </w:r>
          </w:p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3507" w:rsidRPr="00B720EF" w:rsidRDefault="003B3507" w:rsidP="003B3507">
      <w:pPr>
        <w:rPr>
          <w:rFonts w:ascii="Century Gothic" w:hAnsi="Century Gothic"/>
          <w:szCs w:val="20"/>
          <w:lang w:val="ru-RU"/>
        </w:rPr>
      </w:pP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4"/>
          <w:lang w:val="ru-RU"/>
        </w:rPr>
        <w:t xml:space="preserve">                                                                          </w:t>
      </w: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5F600F" w:rsidRPr="00B720EF" w:rsidRDefault="005F600F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8F6FCB" w:rsidRDefault="003B3507" w:rsidP="003B3507">
      <w:pPr>
        <w:jc w:val="center"/>
        <w:rPr>
          <w:rFonts w:ascii="Century Gothic" w:hAnsi="Century Gothic"/>
          <w:sz w:val="24"/>
        </w:rPr>
      </w:pPr>
    </w:p>
    <w:p w:rsidR="003B3507" w:rsidRPr="005F600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  <w:r w:rsidRPr="00D81B25">
        <w:rPr>
          <w:rFonts w:ascii="Century Gothic" w:hAnsi="Century Gothic"/>
          <w:sz w:val="24"/>
          <w:lang w:val="ru-RU"/>
        </w:rPr>
        <w:t>Волгоград 20</w:t>
      </w:r>
      <w:r w:rsidR="005F600F">
        <w:rPr>
          <w:rFonts w:ascii="Century Gothic" w:hAnsi="Century Gothic"/>
          <w:sz w:val="24"/>
          <w:lang w:val="ru-RU"/>
        </w:rPr>
        <w:t>20</w:t>
      </w:r>
    </w:p>
    <w:p w:rsidR="003B3507" w:rsidRDefault="003B3507" w:rsidP="003B350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363639">
      <w:pPr>
        <w:pStyle w:val="ab"/>
        <w:tabs>
          <w:tab w:val="left" w:pos="7938"/>
        </w:tabs>
        <w:ind w:firstLine="53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AB1DE4" w:rsidRDefault="0007416C" w:rsidP="00D81B25">
      <w:pPr>
        <w:pStyle w:val="ab"/>
        <w:tabs>
          <w:tab w:val="left" w:pos="7938"/>
        </w:tabs>
        <w:ind w:left="5670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07416C" w:rsidRPr="00AB1DE4" w:rsidRDefault="0007416C" w:rsidP="0007416C">
      <w:pPr>
        <w:pStyle w:val="ab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B1DE4">
        <w:rPr>
          <w:rFonts w:ascii="Times New Roman" w:hAnsi="Times New Roman"/>
          <w:sz w:val="24"/>
          <w:szCs w:val="24"/>
          <w:lang w:val="ru-RU"/>
        </w:rPr>
        <w:t>Утверждены</w:t>
      </w:r>
      <w:proofErr w:type="gramEnd"/>
      <w:r w:rsidRPr="00AB1DE4">
        <w:rPr>
          <w:rFonts w:ascii="Times New Roman" w:hAnsi="Times New Roman"/>
          <w:sz w:val="24"/>
          <w:szCs w:val="24"/>
          <w:lang w:val="ru-RU"/>
        </w:rPr>
        <w:t xml:space="preserve"> решением</w:t>
      </w:r>
    </w:p>
    <w:p w:rsidR="0007416C" w:rsidRPr="00AB1DE4" w:rsidRDefault="0007416C" w:rsidP="0007416C">
      <w:pPr>
        <w:pStyle w:val="ab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>Быковской районной Думы</w:t>
      </w:r>
    </w:p>
    <w:p w:rsidR="0007416C" w:rsidRPr="00AB1DE4" w:rsidRDefault="0007416C" w:rsidP="0007416C">
      <w:pPr>
        <w:pStyle w:val="ab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</w:p>
    <w:p w:rsidR="00DC2197" w:rsidRDefault="00610338" w:rsidP="0007416C">
      <w:pPr>
        <w:pStyle w:val="ab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«25»ноября 2020 №</w:t>
      </w:r>
      <w:r w:rsidR="009851FF">
        <w:rPr>
          <w:rFonts w:ascii="Times New Roman" w:hAnsi="Times New Roman"/>
          <w:sz w:val="24"/>
          <w:szCs w:val="24"/>
          <w:lang w:val="ru-RU"/>
        </w:rPr>
        <w:t xml:space="preserve"> 19/</w:t>
      </w:r>
      <w:r w:rsidR="00B769ED">
        <w:rPr>
          <w:rFonts w:ascii="Times New Roman" w:hAnsi="Times New Roman"/>
          <w:sz w:val="24"/>
          <w:szCs w:val="24"/>
          <w:lang w:val="ru-RU"/>
        </w:rPr>
        <w:t>151</w:t>
      </w:r>
    </w:p>
    <w:p w:rsidR="0050758D" w:rsidRDefault="009851FF" w:rsidP="0007416C">
      <w:pPr>
        <w:pStyle w:val="ab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(в редакции </w:t>
      </w:r>
      <w:r w:rsidR="00610338">
        <w:rPr>
          <w:rFonts w:ascii="Times New Roman" w:hAnsi="Times New Roman"/>
          <w:sz w:val="24"/>
          <w:szCs w:val="24"/>
          <w:lang w:val="ru-RU"/>
        </w:rPr>
        <w:t>от  22.12.2021</w:t>
      </w:r>
      <w:r w:rsidRPr="009851FF">
        <w:rPr>
          <w:rFonts w:ascii="Times New Roman" w:hAnsi="Times New Roman"/>
          <w:sz w:val="24"/>
          <w:szCs w:val="24"/>
          <w:lang w:val="ru-RU"/>
        </w:rPr>
        <w:t xml:space="preserve"> № 37/288</w:t>
      </w:r>
      <w:r w:rsidR="0050758D">
        <w:rPr>
          <w:rFonts w:ascii="Times New Roman" w:hAnsi="Times New Roman"/>
          <w:sz w:val="24"/>
          <w:szCs w:val="24"/>
          <w:lang w:val="ru-RU"/>
        </w:rPr>
        <w:t xml:space="preserve">,  </w:t>
      </w:r>
      <w:proofErr w:type="gramEnd"/>
    </w:p>
    <w:p w:rsidR="009851FF" w:rsidRDefault="00610338" w:rsidP="0007416C">
      <w:pPr>
        <w:pStyle w:val="ab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28.06.2023</w:t>
      </w:r>
      <w:r w:rsidR="0050758D">
        <w:rPr>
          <w:rFonts w:ascii="Times New Roman" w:hAnsi="Times New Roman"/>
          <w:sz w:val="24"/>
          <w:szCs w:val="24"/>
          <w:lang w:val="ru-RU"/>
        </w:rPr>
        <w:t xml:space="preserve"> № 56/461</w:t>
      </w:r>
      <w:r>
        <w:rPr>
          <w:rFonts w:ascii="Times New Roman" w:hAnsi="Times New Roman"/>
          <w:sz w:val="24"/>
          <w:szCs w:val="24"/>
          <w:lang w:val="ru-RU"/>
        </w:rPr>
        <w:t>, от 25.10.2023</w:t>
      </w:r>
    </w:p>
    <w:p w:rsidR="00DC2197" w:rsidRDefault="00610338" w:rsidP="00610338">
      <w:pPr>
        <w:pStyle w:val="ab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№ 61/503)</w:t>
      </w:r>
      <w:proofErr w:type="gramEnd"/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Pr="002540FE" w:rsidRDefault="003B350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AA290C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3A6">
        <w:rPr>
          <w:rFonts w:ascii="Times New Roman" w:hAnsi="Times New Roman"/>
          <w:b/>
          <w:sz w:val="28"/>
          <w:szCs w:val="28"/>
          <w:lang w:val="ru-RU"/>
        </w:rPr>
        <w:t>ПРАВИЛА</w:t>
      </w: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3A6">
        <w:rPr>
          <w:rFonts w:ascii="Times New Roman" w:hAnsi="Times New Roman"/>
          <w:b/>
          <w:sz w:val="28"/>
          <w:szCs w:val="28"/>
          <w:lang w:val="ru-RU"/>
        </w:rPr>
        <w:t>ЗЕМЛЕПОЛЬЗОВАНИЯ И ЗАСТРОЙКИ</w:t>
      </w:r>
    </w:p>
    <w:p w:rsidR="00DC2197" w:rsidRPr="002563A6" w:rsidRDefault="00D81B25" w:rsidP="00854B79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="00DC2197" w:rsidRPr="002563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Быковского</w:t>
      </w:r>
      <w:r w:rsidRPr="002563A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63A6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DC2197" w:rsidP="00AC6B0F">
      <w:pPr>
        <w:pStyle w:val="ab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DC2197" w:rsidRDefault="00DC2197" w:rsidP="00854B79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63A6">
        <w:rPr>
          <w:rFonts w:ascii="Times New Roman" w:hAnsi="Times New Roman"/>
          <w:b/>
          <w:sz w:val="24"/>
          <w:szCs w:val="24"/>
          <w:lang w:val="ru-RU"/>
        </w:rPr>
        <w:lastRenderedPageBreak/>
        <w:t>СОСТАВ ПРОЕКТА</w:t>
      </w:r>
    </w:p>
    <w:p w:rsidR="003B3507" w:rsidRPr="002563A6" w:rsidRDefault="003B3507" w:rsidP="00854B79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2A1">
        <w:rPr>
          <w:rFonts w:ascii="Times New Roman" w:hAnsi="Times New Roman"/>
          <w:sz w:val="24"/>
          <w:szCs w:val="24"/>
          <w:lang w:val="ru-RU"/>
        </w:rPr>
        <w:t>ТЕКСТОВАЯ ЧАСТЬ</w:t>
      </w: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12A1">
        <w:rPr>
          <w:rFonts w:ascii="Times New Roman" w:hAnsi="Times New Roman"/>
          <w:sz w:val="24"/>
          <w:szCs w:val="24"/>
          <w:u w:val="single"/>
          <w:lang w:val="ru-RU"/>
        </w:rPr>
        <w:t>Порядок применения Правил землепользования и застройки и внесения в них изменений.</w:t>
      </w:r>
    </w:p>
    <w:p w:rsidR="00DC2197" w:rsidRPr="004112A1" w:rsidRDefault="003B350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Градостроительные регламенты</w:t>
      </w:r>
    </w:p>
    <w:p w:rsidR="00DC2197" w:rsidRPr="00634F74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2A1">
        <w:rPr>
          <w:rFonts w:ascii="Times New Roman" w:hAnsi="Times New Roman"/>
          <w:sz w:val="24"/>
          <w:szCs w:val="24"/>
          <w:lang w:val="ru-RU"/>
        </w:rPr>
        <w:t>ГРАФИЧЕСКАЯ ЧАСТЬ</w:t>
      </w: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12A1">
        <w:rPr>
          <w:rFonts w:ascii="Times New Roman" w:hAnsi="Times New Roman"/>
          <w:sz w:val="24"/>
          <w:szCs w:val="24"/>
          <w:u w:val="single"/>
          <w:lang w:val="ru-RU"/>
        </w:rPr>
        <w:t xml:space="preserve">Карта градостроительного зонирования </w:t>
      </w:r>
      <w:r w:rsidR="003B3507">
        <w:rPr>
          <w:rFonts w:ascii="Times New Roman" w:hAnsi="Times New Roman"/>
          <w:sz w:val="24"/>
          <w:szCs w:val="24"/>
          <w:u w:val="single"/>
          <w:lang w:val="ru-RU"/>
        </w:rPr>
        <w:t>территории поселения, М 1:25 000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DC2197" w:rsidRPr="00A01C22" w:rsidRDefault="003B3507" w:rsidP="003B3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Фрагмент</w:t>
      </w:r>
      <w:r w:rsidR="00D81B25">
        <w:rPr>
          <w:rFonts w:ascii="Times New Roman" w:hAnsi="Times New Roman"/>
          <w:sz w:val="24"/>
          <w:szCs w:val="24"/>
          <w:u w:val="single"/>
          <w:lang w:val="ru-RU"/>
        </w:rPr>
        <w:t>ы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к</w:t>
      </w:r>
      <w:r w:rsidR="00DC2197" w:rsidRPr="004112A1">
        <w:rPr>
          <w:rFonts w:ascii="Times New Roman" w:hAnsi="Times New Roman"/>
          <w:sz w:val="24"/>
          <w:szCs w:val="24"/>
          <w:u w:val="single"/>
          <w:lang w:val="ru-RU"/>
        </w:rPr>
        <w:t>арт</w:t>
      </w:r>
      <w:r>
        <w:rPr>
          <w:rFonts w:ascii="Times New Roman" w:hAnsi="Times New Roman"/>
          <w:sz w:val="24"/>
          <w:szCs w:val="24"/>
          <w:u w:val="single"/>
          <w:lang w:val="ru-RU"/>
        </w:rPr>
        <w:t>ы</w:t>
      </w:r>
      <w:r w:rsidR="00DC2197" w:rsidRPr="004112A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градостроительного зонирования территории поселения, М 1:5 000</w:t>
      </w:r>
    </w:p>
    <w:p w:rsidR="00DC2197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DC2197" w:rsidP="00C56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>Проект Правил землепользования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и застройки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Быковского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Волгоградской области подготовлен по заказу администрации </w:t>
      </w:r>
      <w:r>
        <w:rPr>
          <w:rFonts w:ascii="Times New Roman" w:hAnsi="Times New Roman"/>
          <w:sz w:val="24"/>
          <w:szCs w:val="24"/>
          <w:lang w:val="ru-RU"/>
        </w:rPr>
        <w:t>Быковского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Волгоградской области.</w:t>
      </w:r>
    </w:p>
    <w:p w:rsidR="00DC2197" w:rsidRDefault="00DC2197" w:rsidP="00AC6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C56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DC2197" w:rsidP="00C3606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606B">
        <w:rPr>
          <w:rFonts w:ascii="Times New Roman" w:hAnsi="Times New Roman"/>
          <w:b/>
          <w:sz w:val="24"/>
          <w:szCs w:val="24"/>
          <w:lang w:val="ru-RU"/>
        </w:rPr>
        <w:t>ПРАВИЛ</w:t>
      </w:r>
      <w:r w:rsidR="003B3507">
        <w:rPr>
          <w:rFonts w:ascii="Times New Roman" w:hAnsi="Times New Roman"/>
          <w:b/>
          <w:sz w:val="24"/>
          <w:szCs w:val="24"/>
          <w:lang w:val="ru-RU"/>
        </w:rPr>
        <w:t>А ЗЕМЛЕПОЛЬЗОВАНИЯ И ЗАСТРОЙКИ</w:t>
      </w:r>
      <w:r w:rsidRPr="00C360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C2197" w:rsidRDefault="00D81B25" w:rsidP="00C3606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АЛЕКСАНДРОВСКОГО</w:t>
      </w:r>
      <w:r w:rsidR="00DC2197" w:rsidRPr="00C3606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DC2197">
        <w:rPr>
          <w:rFonts w:ascii="Times New Roman" w:hAnsi="Times New Roman"/>
          <w:b/>
          <w:sz w:val="24"/>
          <w:szCs w:val="24"/>
          <w:lang w:val="ru-RU"/>
        </w:rPr>
        <w:t>БЫКОВСКОГО</w:t>
      </w:r>
      <w:r w:rsidR="00DC2197" w:rsidRPr="00C3606B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ВОЛГОГРАДСКОЙ ОБЛАСТИ.</w:t>
      </w:r>
    </w:p>
    <w:p w:rsidR="003B3507" w:rsidRPr="00C3606B" w:rsidRDefault="003B3507" w:rsidP="00C3606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C2197" w:rsidRDefault="00DC2197" w:rsidP="00D42C40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34F74">
        <w:rPr>
          <w:rFonts w:ascii="Times New Roman" w:hAnsi="Times New Roman"/>
          <w:sz w:val="24"/>
          <w:szCs w:val="24"/>
          <w:lang w:val="ru-RU"/>
        </w:rPr>
        <w:t xml:space="preserve">Правила </w:t>
      </w:r>
      <w:r>
        <w:rPr>
          <w:rFonts w:ascii="Times New Roman" w:hAnsi="Times New Roman"/>
          <w:sz w:val="24"/>
          <w:szCs w:val="24"/>
          <w:lang w:val="ru-RU"/>
        </w:rPr>
        <w:t xml:space="preserve">землепользования и застройки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Быковского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  <w:lang w:val="ru-RU"/>
        </w:rPr>
        <w:t xml:space="preserve">на Волгоградской области (далее – </w:t>
      </w:r>
      <w:r w:rsidRPr="00634F74">
        <w:rPr>
          <w:rFonts w:ascii="Times New Roman" w:hAnsi="Times New Roman"/>
          <w:sz w:val="24"/>
          <w:szCs w:val="24"/>
          <w:lang w:val="ru-RU"/>
        </w:rPr>
        <w:t>Правила) являются нормативным правовым актом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Pr="00634F74">
        <w:rPr>
          <w:rFonts w:ascii="Times New Roman" w:hAnsi="Times New Roman"/>
          <w:sz w:val="24"/>
          <w:szCs w:val="24"/>
          <w:lang w:val="ru-RU"/>
        </w:rPr>
        <w:t>, принятым в соответствии с Градостроительным кодексом Российской Федерации, Земельным кодексом Российской Федерации, Федеральным законом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>«Об общих принципах организации местного самоуправления в Российской Федерации», иными законами и нормативными правовыми актами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Российской Федерации и Волгоградской области, Уставом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>поселения, генеральным планом</w:t>
      </w:r>
      <w:proofErr w:type="gramEnd"/>
      <w:r w:rsidRPr="00634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3507">
        <w:rPr>
          <w:rFonts w:ascii="Times New Roman" w:hAnsi="Times New Roman"/>
          <w:sz w:val="24"/>
          <w:szCs w:val="24"/>
          <w:lang w:val="ru-RU"/>
        </w:rPr>
        <w:t>поселения</w:t>
      </w:r>
      <w:r w:rsidRPr="00634F74">
        <w:rPr>
          <w:rFonts w:ascii="Times New Roman" w:hAnsi="Times New Roman"/>
          <w:sz w:val="24"/>
          <w:szCs w:val="24"/>
          <w:lang w:val="ru-RU"/>
        </w:rPr>
        <w:t>, а также с учетом положений иных актов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нормативных документов, определяющих основные направления социально-экономического и градостроительного развития, окружающей среды и рационального использования природных и территориальных ресурсов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  <w:bookmarkStart w:id="0" w:name="_Toc237757778"/>
      <w:bookmarkStart w:id="1" w:name="_Toc237765899"/>
      <w:bookmarkStart w:id="2" w:name="_Toc239047167"/>
      <w:bookmarkStart w:id="3" w:name="_Toc240185213"/>
      <w:bookmarkStart w:id="4" w:name="_Toc245782389"/>
      <w:bookmarkStart w:id="5" w:name="_Toc248206815"/>
      <w:bookmarkStart w:id="6" w:name="_Toc254953746"/>
    </w:p>
    <w:p w:rsidR="00DC2197" w:rsidRDefault="00DC219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7" w:name="_Toc237757824"/>
      <w:bookmarkStart w:id="8" w:name="_Toc237765945"/>
      <w:bookmarkStart w:id="9" w:name="_Toc239047213"/>
      <w:bookmarkStart w:id="10" w:name="_Toc240185259"/>
      <w:bookmarkStart w:id="11" w:name="_Toc245782435"/>
      <w:bookmarkStart w:id="12" w:name="_Toc248206860"/>
      <w:bookmarkStart w:id="13" w:name="_Toc254953791"/>
      <w:bookmarkEnd w:id="0"/>
      <w:bookmarkEnd w:id="1"/>
      <w:bookmarkEnd w:id="2"/>
      <w:bookmarkEnd w:id="3"/>
      <w:bookmarkEnd w:id="4"/>
      <w:bookmarkEnd w:id="5"/>
      <w:bookmarkEnd w:id="6"/>
      <w:r w:rsidRPr="004726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Часть </w:t>
      </w:r>
      <w:r w:rsidRPr="00472627">
        <w:rPr>
          <w:rFonts w:ascii="Times New Roman" w:hAnsi="Times New Roman"/>
          <w:b/>
          <w:sz w:val="28"/>
          <w:szCs w:val="28"/>
        </w:rPr>
        <w:t>I</w:t>
      </w: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Порядок применения Правил землепользования и застройки</w:t>
      </w:r>
      <w:r w:rsidRPr="00472627">
        <w:rPr>
          <w:rFonts w:ascii="Times New Roman" w:hAnsi="Times New Roman"/>
          <w:b/>
          <w:lang w:val="ru-RU"/>
        </w:rPr>
        <w:t xml:space="preserve"> </w:t>
      </w:r>
      <w:r w:rsidR="00D81B25" w:rsidRPr="00472627">
        <w:rPr>
          <w:rFonts w:ascii="Times New Roman" w:hAnsi="Times New Roman"/>
          <w:b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Быковского муниципального района и внесения в них изменений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1. Положение о регулировании землепользования и застройки органами местного самоуправления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1. Общие положения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Правила землепользования и застройки 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Волгоградской области (далее - Правила) являются муниципальным правовым актом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Волгоградской области, разработанным в соответствии с Градостроительным кодексом Российской Федерации (далее – ГрК РФ),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иными законами и нормативными правовыми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актами Российской Федерации, Волгоградской области, Уставом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 района Волгоградской области, Генеральным планом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и иными муниципальными правовыми актами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Волгоградской области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 района Волгоградской области, сохранения окружающей среды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и объектов культурного наследия и рационального использования природных ресурсов.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Правила землепользования и застройки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являются документом градостроительного зонирования, который утверждается нормативным правовым актом Быковской районной Думы Быковского муниципального района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2. Предметом регулирования Правил является зонирование территории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в целях определения территориальных зон и установления градостроительных регламентов.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Правила разработаны в целях: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 xml:space="preserve">1) создания условий для устойчивого развития территории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области, сохранения окружающей среды и объектов культурного наследия;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2) создания условий для планировки территории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</w:t>
      </w:r>
      <w:r w:rsidRPr="00472627">
        <w:rPr>
          <w:rFonts w:ascii="Times New Roman" w:hAnsi="Times New Roman"/>
          <w:lang w:val="ru-RU"/>
        </w:rPr>
        <w:t xml:space="preserve">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области.</w:t>
      </w:r>
      <w:proofErr w:type="gramEnd"/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5. Принятые до введения в действие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Правил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6. За нарушение Правил 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2. Содержание и порядок применения Правил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Правила включают в себя: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порядок их применения и внесения изменений в указанные правила;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карту градостроительного зонирования;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градостроительные регламенты.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 xml:space="preserve">Единого государственного реестра недвижимости. Администрация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также вправе подготовить текстовое описание местоположения границ территориальных зон.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уполномоченным Правительством Российской Федерации.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Порядок применения Правил и внесения в них изменений включает в себя положения: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о регулировании землепользования и застройки органами местного самоуправления;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о подготовке документации по планировке территории органами местного самоуправления;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о проведении общественных обсуждений или публичных слушаний по вопросам землепользования и застройки;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5) о внесении изменений в правила землепользования и застройки;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6) о регулировании иных вопросов землепользования и застройки.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6. 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7.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3. Открытость и доступность Правил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Правила являются открытыми и общедоступными.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Возможность ознакомления с Правилами для всех физических, юридических и должностных лиц обеспечивается путем: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- размещения Правил на официальных сайтах</w:t>
      </w:r>
      <w:r w:rsidRPr="0047262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в сети "Интернет";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- размещения в 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- 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3. Население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4. Использование объектов недвижимости, не соответствующих Правилам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В случае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Органами местного самоуправления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области, осуществляющими регулирование отношений по вопросам землепользования и застройки, являются: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Быковская районная Дума Быковского муниципального района Волгоградской области, принимающая решение об утверждении Правил, о внесении в них изменений;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Администрация Быковского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6. Комиссия по подготовке проекта правил землепользования и застройки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1. 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Состав и порядок деятельности Комиссии у</w:t>
      </w:r>
      <w:r w:rsidR="0092763C" w:rsidRPr="00472627">
        <w:rPr>
          <w:rFonts w:ascii="Times New Roman" w:hAnsi="Times New Roman"/>
          <w:sz w:val="28"/>
          <w:szCs w:val="28"/>
          <w:lang w:val="ru-RU"/>
        </w:rPr>
        <w:t>тверждаются главой</w:t>
      </w:r>
      <w:r w:rsidRPr="00472627">
        <w:rPr>
          <w:rFonts w:ascii="Times New Roman" w:hAnsi="Times New Roman"/>
          <w:sz w:val="28"/>
          <w:szCs w:val="28"/>
          <w:lang w:val="ru-RU"/>
        </w:rPr>
        <w:t>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К полномочиям Комиссии относятся: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рассмотрение предложений заинтересованных лиц по подготовке проекта Правил, а также по внесению в них изменений;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5)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6) 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Быковского муниципального района Волгоградской области, настоящими Правилами;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7) осуществление иных функций в соответствии с ГрК РФ и настоящими Правилами.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472627">
      <w:pPr>
        <w:keepNext/>
        <w:ind w:firstLine="709"/>
        <w:jc w:val="center"/>
        <w:outlineLvl w:val="6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Глава 2. Положение об изменении видов разрешенного использования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земельных участков и объектов капитального строительства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физическими и юридическими лицами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Для каждой из установленных Правилами территориальных зон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основные виды разрешенного использования;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условно разрешенные виды использования;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дополнительных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5. Изменение вида разрешенного использования земельного участка или объекта капитального строительства на условно разрешенный вид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В случае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</w:t>
      </w:r>
    </w:p>
    <w:p w:rsidR="00DC2197" w:rsidRPr="00472627" w:rsidRDefault="00DC2197" w:rsidP="004726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927682" w:rsidRPr="00472627">
        <w:rPr>
          <w:rFonts w:ascii="Times New Roman" w:hAnsi="Times New Roman"/>
          <w:sz w:val="28"/>
          <w:szCs w:val="28"/>
          <w:lang w:val="ru-RU"/>
        </w:rPr>
        <w:t>иные характеристики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</w:t>
      </w:r>
      <w:r w:rsidR="00110DFD" w:rsidRPr="00472627">
        <w:rPr>
          <w:rFonts w:ascii="Times New Roman" w:hAnsi="Times New Roman"/>
          <w:lang w:val="ru-RU"/>
        </w:rPr>
        <w:t xml:space="preserve"> 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реконструкции объектов капитального строительства.</w:t>
      </w:r>
    </w:p>
    <w:p w:rsidR="00B720EF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B720EF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Предоставление разрешения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 реконструкции объектов капитального строительства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осуществляется в порядке, установленном положениями ГрК РФ, муниципальными правовыми актами.</w:t>
      </w:r>
    </w:p>
    <w:p w:rsidR="00B720EF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 реконструкции объектов капитального строительства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разрешается для отдельного земельного участка при соблюдении требований технических регламентов.</w:t>
      </w:r>
    </w:p>
    <w:p w:rsidR="00DC2197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Проект решения о предоставлении разрешения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</w:t>
      </w:r>
      <w:r w:rsidR="00110DFD" w:rsidRPr="00472627">
        <w:rPr>
          <w:rFonts w:ascii="Times New Roman" w:hAnsi="Times New Roman"/>
          <w:lang w:val="ru-RU"/>
        </w:rPr>
        <w:t xml:space="preserve"> 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реконструкции объектов капитального строительства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подлежит рассмотрению на общественных обсуждениях или публичных слушаниях, за исключением случая, указанного в части 1.1 статьи 40 ГрК РФ, части 2 настоящей статьи.</w:t>
      </w:r>
    </w:p>
    <w:p w:rsidR="00DC2197" w:rsidRPr="00472627" w:rsidRDefault="00B720EF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</w:t>
      </w:r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</w:t>
      </w:r>
      <w:r w:rsidR="00DC2197" w:rsidRPr="00472627">
        <w:rPr>
          <w:rFonts w:ascii="Times New Roman" w:hAnsi="Times New Roman"/>
          <w:sz w:val="28"/>
          <w:szCs w:val="28"/>
          <w:lang w:val="ru-RU"/>
        </w:rPr>
        <w:lastRenderedPageBreak/>
        <w:t>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C2197" w:rsidRPr="00472627">
        <w:rPr>
          <w:rFonts w:ascii="Times New Roman" w:hAnsi="Times New Roman"/>
          <w:sz w:val="28"/>
          <w:szCs w:val="28"/>
          <w:lang w:val="ru-RU"/>
        </w:rPr>
        <w:t>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</w:t>
      </w:r>
      <w:proofErr w:type="gramEnd"/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3. Положение о подготовке документации по планировке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территории органами местного самоуправления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10. Общие положения о подготовке документации по планировке территории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границ зон планируемого размещения объектов капитального строительства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>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Видами документации по планировке территории являются: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проект планировки территории;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проект межевания территории.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Порядок подготовки, согласования и утверждения документации по планировке территории</w:t>
      </w:r>
      <w:r w:rsidR="00B720EF" w:rsidRPr="00472627">
        <w:rPr>
          <w:rFonts w:ascii="Times New Roman" w:hAnsi="Times New Roman"/>
          <w:sz w:val="28"/>
          <w:szCs w:val="28"/>
          <w:lang w:val="ru-RU"/>
        </w:rPr>
        <w:t xml:space="preserve">, порядок внесения изменений в такую документацию, порядок отмены такой документации или отдельных ее частей, порядок </w:t>
      </w:r>
      <w:r w:rsidR="00B720EF" w:rsidRPr="00472627">
        <w:rPr>
          <w:rFonts w:ascii="Times New Roman" w:hAnsi="Times New Roman"/>
          <w:sz w:val="28"/>
          <w:szCs w:val="28"/>
          <w:lang w:val="ru-RU"/>
        </w:rPr>
        <w:lastRenderedPageBreak/>
        <w:t>признания отдельных частей такой документации не подлежащими применению,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устанавливается действующим градостроительным законодательством и нормативными правовыми актами Администрации.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6. 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7.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11. Общие положения о порядке проведения общественных обсуждений или публичных слушаний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проекты правил землепользования и застройки;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проекты планировки территории и проекты межевания территории;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проекты, предусматривающие внесение изменений в перечисленные выше документы;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проекты решений о предоставлении разрешения на условно разрешенный вид использования;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5) проекты решений о предоставлении разрешения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 реконструкции объектов капитального строительства.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3. 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5. Положение о внесении изменений в правила землепользования и застройки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12. Внесение изменений в настоящие Правила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1. Внесение изменений в настоящие Правила осуществляется в порядке, предусмотренном законодательством Российской Федерации и настоящими Правилами.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2. Основаниями для рассмотрения Главой Быковского муниципального района вопроса о внесении изменений в настоящие Правила являются: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1) несоответствие Правил генеральному плану Александровского сельского поселения Быковского муниципального района Волгоградской области, схеме территориального планирования муниципального района, возникшее в результате внесения в генеральный план или схему территориального планирования Быковского муниципального района изменений;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2) поступление предложений об изменении границ территориальных зон, изменении градостроительных регламентов;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6) принятие решения о комплексном развитии территории;</w:t>
      </w:r>
    </w:p>
    <w:p w:rsidR="0050758D" w:rsidRPr="00472627" w:rsidRDefault="0050758D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7) обнаружение мест захоронений погибших при защите Отечества, расположенных в границах муниципальных образований.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3. Предложения о внесении изменений в настоящие Правила направляются в Комиссию: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 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поселения;</w:t>
      </w:r>
      <w:proofErr w:type="gramEnd"/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с даты обнаружения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таких мест, при этом проведение общественных обсуждений или публичных слушаний не требуется.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5.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В целях внесения изменений в Правила в случаях, предусмотренных пунктами 3 - 5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6.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Быковского муниципального района (далее – Глава).</w:t>
      </w:r>
      <w:proofErr w:type="gramEnd"/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7. Глава  с учетом рекомендаций, содержащихся в заключени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Комиссии, в течение двадцати пяти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Одновременно с принятием решения о подготовке проекта о внесении изменений в настоящие Правила Глава определяет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порядок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и сроки проведения работ по подготовке проекта о внесении изменений в настоящие Правила, иные вопросы организации работ.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8. Глава  не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чем по истечении 10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Александровского сельского поселения Быковского муниципального  района Волгоградской области, Быковского муниципального района в сети "Интернет".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9.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Уполномоченный отдел администрации Быковского муниципального  района Волгоградской области (далее - уполномоченный отдел)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Александровского сельского поселения Быковского муниципального  района Волгоградской области, схеме территориального планирования муниципального района,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, сведениям Единого государственного реестра недвижимости, сведениям, документам в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государственных информационных системах обеспечения градостроительной деятельности.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10. По результатам проверки уполномоченный отдел направляет проект о внесении изменений в Правила главе или в случае обнаружения его несоответствия требованиям и документам, указанным в пункте 9 настоящего раздела, в Комиссию на доработку.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11. Глава при получении от уполномоченного отдела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12. Проект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13. Общественные обсуждения или публичные слушания по проекту о внесении изменений в Правила проводятся в порядке, определяемом Уставом и (или) нормативным правовым актом Быковской районной Думы Быковского муниципального района, в соответствии с положениями ГрК РФ.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Срок проведения публичных слушаний по проекту правил землепользования и застройки, проектам   о внесении изменений в правила землепользования и застройки   составляет не более одного месяца со дня опубликования такого проекта.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которой установлен такой градостроительный регламент, в границах территории, подлежащей комплексному развитию.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14.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общественных обсуждений или публичных слушаний, за исключением случаев, если их проведение в соответствии с ГрК РФ не требуется.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15.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Глава в течение десяти дней после представления ему проекта о внесении изменений в Правила и указанных в пункте 14 настоящего раздела обязательных приложений должен принять решение о направлении указанного проекта в Быковскую районную Думу Быковского муниципального района или об отклонении проекта о внесении изменений в Правила и о направлении его на доработку с указанием даты его повторного представления</w:t>
      </w:r>
      <w:proofErr w:type="gramEnd"/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16. Проект о внесении изменений в настоящие Правила, направленный в Быковскую районную Думу, подлежит рассмотрению на заседании Думы не позднее дня проведения заседания, следующего за ближайшим заседанием.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17. Быковская районная Дума Быковского муниципального района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на доработку в соответствии с результатами публичных слушаний по проекту о внесении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изменений в Правила.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18.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19.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В случаях, предусмотренных пунктами 3 – 5 части 2 настоящей статьи, исполнительный орган государственной власти или орган местного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требование об отображении в Правилах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в границах таких зон, территорий.</w:t>
      </w:r>
    </w:p>
    <w:p w:rsidR="0050758D" w:rsidRPr="00472627" w:rsidRDefault="0050758D" w:rsidP="005075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20.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глава обязан обеспечить внесение изменений в Правила путем их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уточнения в соответствии с такими требованиями.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>, предусмотренным частью 18 настоящей статьи, не требуется.</w:t>
      </w:r>
    </w:p>
    <w:p w:rsidR="0050758D" w:rsidRPr="00472627" w:rsidRDefault="0050758D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        21.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изменении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</w:t>
      </w:r>
      <w:r w:rsidR="00472627">
        <w:rPr>
          <w:rFonts w:ascii="Times New Roman" w:hAnsi="Times New Roman"/>
          <w:sz w:val="28"/>
          <w:szCs w:val="28"/>
          <w:lang w:val="ru-RU"/>
        </w:rPr>
        <w:t>ла землепользования и застройки.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6. Положение о регулировании иных вопросов землепользования и застройки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13. Градостроительный план земельного участка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Форма градостроительного плана земельного участка, порядок ее заполнения установлены уполномоченным Правительством Российской Федерации федеральным органом исполнительной власти.</w:t>
      </w:r>
    </w:p>
    <w:p w:rsidR="00DC2197" w:rsidRPr="00472627" w:rsidRDefault="00DC2197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DC2197" w:rsidRPr="00472627" w:rsidRDefault="00DC2197" w:rsidP="004726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Часть II. Карты градостроительного зонирования и градостроительных ограничений.</w:t>
      </w:r>
      <w:bookmarkEnd w:id="7"/>
      <w:bookmarkEnd w:id="8"/>
      <w:bookmarkEnd w:id="9"/>
      <w:bookmarkEnd w:id="10"/>
      <w:bookmarkEnd w:id="11"/>
      <w:bookmarkEnd w:id="12"/>
      <w:bookmarkEnd w:id="13"/>
    </w:p>
    <w:p w:rsidR="00091A6A" w:rsidRPr="00472627" w:rsidRDefault="00091A6A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A6A" w:rsidRPr="00472627" w:rsidRDefault="00DC2197" w:rsidP="00091A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_Toc248206861"/>
      <w:bookmarkStart w:id="15" w:name="_Toc254953792"/>
      <w:bookmarkStart w:id="16" w:name="_Toc237757825"/>
      <w:bookmarkStart w:id="17" w:name="_Toc237765946"/>
      <w:bookmarkStart w:id="18" w:name="_Toc239047214"/>
      <w:bookmarkStart w:id="19" w:name="_Toc240185260"/>
      <w:bookmarkStart w:id="20" w:name="_Toc245782436"/>
      <w:r w:rsidRPr="00472627">
        <w:rPr>
          <w:rFonts w:ascii="Times New Roman" w:hAnsi="Times New Roman"/>
          <w:sz w:val="28"/>
          <w:szCs w:val="28"/>
          <w:lang w:val="ru-RU"/>
        </w:rPr>
        <w:t xml:space="preserve">Статья 14. </w:t>
      </w:r>
      <w:bookmarkStart w:id="21" w:name="_Toc237757826"/>
      <w:bookmarkStart w:id="22" w:name="_Toc237757827"/>
      <w:bookmarkStart w:id="23" w:name="_Toc237765947"/>
      <w:bookmarkEnd w:id="14"/>
      <w:bookmarkEnd w:id="15"/>
      <w:bookmarkEnd w:id="16"/>
      <w:bookmarkEnd w:id="17"/>
      <w:bookmarkEnd w:id="18"/>
      <w:bookmarkEnd w:id="19"/>
      <w:bookmarkEnd w:id="20"/>
      <w:r w:rsidR="00091A6A" w:rsidRPr="00472627">
        <w:rPr>
          <w:rFonts w:ascii="Times New Roman" w:hAnsi="Times New Roman"/>
          <w:sz w:val="28"/>
          <w:szCs w:val="28"/>
          <w:lang w:val="ru-RU"/>
        </w:rPr>
        <w:t>Карта градостроительного зонирования территории поселения.</w:t>
      </w:r>
    </w:p>
    <w:p w:rsidR="00DC2197" w:rsidRPr="00472627" w:rsidRDefault="00DC2197" w:rsidP="001D42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A01C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_Toc248206863"/>
      <w:bookmarkStart w:id="25" w:name="_Toc254953794"/>
      <w:bookmarkStart w:id="26" w:name="_Toc239047215"/>
      <w:bookmarkStart w:id="27" w:name="_Toc240185261"/>
      <w:bookmarkStart w:id="28" w:name="_Toc245782437"/>
      <w:r w:rsidRPr="00472627">
        <w:rPr>
          <w:rFonts w:ascii="Times New Roman" w:hAnsi="Times New Roman"/>
          <w:sz w:val="28"/>
          <w:szCs w:val="28"/>
          <w:lang w:val="ru-RU"/>
        </w:rPr>
        <w:t xml:space="preserve">            Статья 15.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091A6A" w:rsidRPr="00472627">
        <w:rPr>
          <w:rFonts w:ascii="Times New Roman" w:hAnsi="Times New Roman"/>
          <w:sz w:val="28"/>
          <w:szCs w:val="28"/>
          <w:lang w:val="ru-RU"/>
        </w:rPr>
        <w:t>Фрагмент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ы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карты градостроительного зонирования территории поселения.</w:t>
      </w:r>
    </w:p>
    <w:p w:rsidR="00091A6A" w:rsidRPr="00472627" w:rsidRDefault="00091A6A" w:rsidP="00A01C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A6A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Статья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16.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Карта градостроительных ограничений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2197" w:rsidRPr="00472627" w:rsidRDefault="00091A6A" w:rsidP="00091A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ограничения отображены на картах градостроительного зонирования территории поселения)</w:t>
      </w:r>
      <w:r w:rsidR="00DC2197" w:rsidRPr="0047262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C2197" w:rsidRPr="00472627" w:rsidRDefault="00DC2197" w:rsidP="001D42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DC2197" w:rsidP="00B769E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 w:rsidRPr="00472627">
        <w:rPr>
          <w:rFonts w:ascii="Times New Roman" w:hAnsi="Times New Roman"/>
          <w:sz w:val="24"/>
          <w:lang w:val="ru-RU"/>
        </w:rPr>
        <w:br w:type="page"/>
      </w:r>
    </w:p>
    <w:p w:rsidR="00B769ED" w:rsidRPr="00472627" w:rsidRDefault="00B769ED" w:rsidP="00B769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lastRenderedPageBreak/>
        <w:t>ЧАСТЬ III. ГРАДОСТРОИТЕЛЬНЫЕ РЕГЛАМЕНТЫ</w:t>
      </w:r>
    </w:p>
    <w:tbl>
      <w:tblPr>
        <w:tblpPr w:leftFromText="180" w:rightFromText="180" w:vertAnchor="page" w:horzAnchor="margin" w:tblpXSpec="center" w:tblpY="4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  <w:gridCol w:w="1134"/>
      </w:tblGrid>
      <w:tr w:rsidR="00B769ED" w:rsidRPr="00472627" w:rsidTr="00A94727">
        <w:trPr>
          <w:cantSplit/>
          <w:trHeight w:val="555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Кодовые обозначения</w:t>
            </w:r>
          </w:p>
        </w:tc>
        <w:tc>
          <w:tcPr>
            <w:tcW w:w="6946" w:type="dxa"/>
            <w:vAlign w:val="center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территориальных зон</w:t>
            </w:r>
          </w:p>
        </w:tc>
        <w:tc>
          <w:tcPr>
            <w:tcW w:w="1134" w:type="dxa"/>
            <w:vAlign w:val="center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B769ED" w:rsidRPr="00472627" w:rsidTr="00A94727">
        <w:trPr>
          <w:cantSplit/>
          <w:trHeight w:val="410"/>
        </w:trPr>
        <w:tc>
          <w:tcPr>
            <w:tcW w:w="9322" w:type="dxa"/>
            <w:gridSpan w:val="2"/>
            <w:vAlign w:val="center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ЖИЛЫЕ ЗОНЫ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610338" w:rsidTr="00A94727">
        <w:trPr>
          <w:cantSplit/>
          <w:trHeight w:val="332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Ж-1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застройки индивидуальными жилыми домами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409"/>
        </w:trPr>
        <w:tc>
          <w:tcPr>
            <w:tcW w:w="9322" w:type="dxa"/>
            <w:gridSpan w:val="2"/>
            <w:vAlign w:val="center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ОБЩЕСТВЕННО-ДЕЛОВЫЕ ЗОНЫ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610338" w:rsidTr="00A94727">
        <w:trPr>
          <w:cantSplit/>
          <w:trHeight w:val="615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Д-1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общественно-делового и коммерческого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610338" w:rsidTr="00A94727">
        <w:trPr>
          <w:cantSplit/>
          <w:trHeight w:val="385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Д-2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учебно-образовательного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21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Д-3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здравоохранения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43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spacing w:after="120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РЕКРЕАЦИОННОГО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449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Р-1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рекреационного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60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Р-3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водного фонда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71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СЕЛЬСКОХОЗЯЙСТВЕННОГО ИСПОЛЬЗОВАНИЯ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9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СХ-1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сельскохозяйственного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71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СХ-2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сельскохозяйственного производства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79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ЗОНЫ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57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П-1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размещения производственных объектов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79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СПЕЦИАЛЬНОГО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610338" w:rsidTr="00A94727">
        <w:trPr>
          <w:cantSplit/>
          <w:trHeight w:val="34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4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кладбищ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610338" w:rsidTr="00A94727">
        <w:trPr>
          <w:cantSplit/>
          <w:trHeight w:val="407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ИНЖЕНЕРНОЙ И ТРАНСПОРТНОЙ ИНФРАСТРУКТУРЫ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4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ИТ-1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транспортной инфраструктуры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66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ИТ-2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инженерной инфраструктуры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Статья 17. Перечень территориальных зон, выделенных на карте градостроительного зонирования.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На карте градостроительного зонирования выделены следующие виды территориальных зон: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29" w:name="_Toc237757830"/>
      <w:bookmarkStart w:id="30" w:name="_Toc237765949"/>
      <w:bookmarkStart w:id="31" w:name="_Toc239047218"/>
      <w:bookmarkStart w:id="32" w:name="_Toc240185264"/>
      <w:bookmarkStart w:id="33" w:name="_Toc245782440"/>
      <w:bookmarkStart w:id="34" w:name="_Toc248206867"/>
      <w:bookmarkStart w:id="35" w:name="_Toc254953798"/>
      <w:r w:rsidRPr="00472627">
        <w:rPr>
          <w:rFonts w:ascii="Times New Roman" w:hAnsi="Times New Roman"/>
          <w:b/>
          <w:sz w:val="28"/>
          <w:szCs w:val="28"/>
          <w:lang w:val="ru-RU"/>
        </w:rPr>
        <w:t>Статья 18. Градостроительные регламенты территориальных зон.</w:t>
      </w:r>
      <w:bookmarkEnd w:id="29"/>
      <w:bookmarkEnd w:id="30"/>
      <w:bookmarkEnd w:id="31"/>
      <w:bookmarkEnd w:id="32"/>
      <w:bookmarkEnd w:id="33"/>
      <w:bookmarkEnd w:id="34"/>
      <w:bookmarkEnd w:id="35"/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ЖИЛЫЕ ЗОНЫ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lastRenderedPageBreak/>
        <w:t>Ж-1 ЗОНА ЗАСТРОЙКИ ИНДИВИДУАЛЬНЫМИ ЖИЛЫМИ ДОМАМИ.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процедур,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4"/>
        <w:gridCol w:w="6209"/>
        <w:gridCol w:w="1612"/>
      </w:tblGrid>
      <w:tr w:rsidR="00B769ED" w:rsidRPr="00610338" w:rsidTr="00A94727">
        <w:trPr>
          <w:tblHeader/>
        </w:trPr>
        <w:tc>
          <w:tcPr>
            <w:tcW w:w="1032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50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81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032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3150" w:type="pct"/>
          </w:tcPr>
          <w:p w:rsidR="00B769ED" w:rsidRPr="00472627" w:rsidRDefault="00610338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1033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Передвижное жилье</w:t>
            </w:r>
          </w:p>
        </w:tc>
        <w:tc>
          <w:tcPr>
            <w:tcW w:w="3150" w:type="pct"/>
          </w:tcPr>
          <w:p w:rsidR="00B769ED" w:rsidRPr="00472627" w:rsidRDefault="00270FAA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6" w:name="dst100096"/>
            <w:bookmarkEnd w:id="36"/>
            <w:r w:rsidRPr="0027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7" w:name="dst100097"/>
            <w:bookmarkEnd w:id="37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2.4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жилого дома, указанного в описании вида разрешенного использования с </w:t>
            </w:r>
            <w:hyperlink r:id="rId9" w:anchor="block_1021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кодом 2.1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сельскохозяйственной продукции;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гаража и иных вспомогательных сооружений;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сельскохозяйственных животных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0" w:anchor="dst11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кодами 2.7.2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11" w:anchor="dst100250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4.9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2.7.1</w:t>
            </w:r>
          </w:p>
        </w:tc>
      </w:tr>
      <w:tr w:rsidR="00B769ED" w:rsidRPr="00472627" w:rsidTr="00A94727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гаражей для собственных нужд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2.7.2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Земельные участки (территории)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общего 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Земельные участки общего пользования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Содержание данного вида разрешенного использования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включает в себя содержание видов разрешенного использования с кодами 12.0.1 - 12.0.2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Улично-дорожная сеть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spacing w:before="75" w:after="75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anchor="block_10271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anchor="block_1049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anchor="block_1723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Обслуживание жилой застройки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5" w:anchor="dst100115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кодами 3.1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6" w:anchor="dst100124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3.2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7" w:anchor="dst100139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3.3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8" w:anchor="dst100142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3.4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9" w:anchor="dst100145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3.4.1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0" w:anchor="dst100157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3.5.1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1" w:anchor="dst100163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3.6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2" w:anchor="dst100175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3.7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3" w:anchor="dst100208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3.10.1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4" w:anchor="dst100217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5" w:anchor="dst100223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4.3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6" w:anchor="dst100226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4.4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</w:t>
            </w:r>
            <w:hyperlink r:id="rId27" w:anchor="dst100232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4.6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8" w:anchor="dst100280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5.1.2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9" w:anchor="dst100283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5.1.3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2.7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Административные здания организаций, обеспечивающих предоставление коммунальных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услуг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3.1.2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Государственное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3.8.1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внутреннего правопорядка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3500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отступы от передней границы земельных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 при реконструкции жилого дома (в соответствии со сложившейся линией застройки)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Иные параметры: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высота индивидуальных гаражей, хозяйственных построек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ОБЩЕСТВЕННО-ДЕЛОВЫЕ ЗОНЫ.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Д-1. ЗОНА ОБЪЕКТОВ ОБЩЕСТВЕННО-ДЕЛОВОГО И КОММЕРЧЕСКОГО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 формирования центра населенного пункта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реконструкции, объектов капитального строительства, связанных с удовлетворением периодических и эпизодических потребностей населения.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Зона охватывает центр населенного пункта, характеризующийся многофункциональным использованием территории.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610338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Коммунальное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8" w:name="dst100114"/>
            <w:bookmarkEnd w:id="38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dst100118" w:history="1">
              <w:r w:rsidRPr="00472627">
                <w:rPr>
                  <w:rFonts w:ascii="Times New Roman" w:eastAsia="Calibri" w:hAnsi="Times New Roman"/>
                  <w:color w:val="0000FF"/>
                  <w:u w:val="single"/>
                  <w:lang w:val="ru-RU"/>
                </w:rPr>
                <w:t>кодами 3.1.1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- </w:t>
            </w:r>
            <w:hyperlink r:id="rId31" w:anchor="dst100121" w:history="1">
              <w:r w:rsidRPr="00472627">
                <w:rPr>
                  <w:rFonts w:ascii="Times New Roman" w:eastAsia="Calibri" w:hAnsi="Times New Roman"/>
                  <w:color w:val="0000FF"/>
                  <w:u w:val="single"/>
                  <w:lang w:val="ru-RU"/>
                </w:rPr>
                <w:t>3.1.2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9" w:name="dst100115"/>
            <w:bookmarkEnd w:id="39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0" w:name="dst100116"/>
            <w:bookmarkEnd w:id="40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Предоставление коммунальных услуг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1" w:name="dst100117"/>
            <w:bookmarkEnd w:id="41"/>
            <w:proofErr w:type="gramStart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2" w:name="dst100118"/>
            <w:bookmarkEnd w:id="42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3.1.1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Дома социального обслуживания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социальной помощи населению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услуг связи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3.2.3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Общежития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3" w:name="dst100135"/>
            <w:bookmarkEnd w:id="43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2" w:anchor="dst100235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кодом 4.7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4" w:name="dst100136"/>
            <w:bookmarkEnd w:id="44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3.2.4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Бытовое обслуживание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Дошкольное, начальное и среднее общее образование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3.5.1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Государственное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3.8.1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Амбулаторное ветеринарное обслуживание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Деловое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Рынки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Магазины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 5000 кв. м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4.4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Банковская и страховая деятельность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Общественное питание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4.6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Гостиничное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5" w:name="dst100234"/>
            <w:bookmarkStart w:id="46" w:name="dst12"/>
            <w:bookmarkEnd w:id="45"/>
            <w:bookmarkEnd w:id="46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гостиниц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7" w:name="dst100235"/>
            <w:bookmarkEnd w:id="47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4.7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Развлекательные мероприятия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4.8.1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занятий спортом в помещениях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5.1.3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внутреннего правопорядка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8" w:name="dst100408"/>
            <w:bookmarkEnd w:id="48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9" w:name="dst100409"/>
            <w:bookmarkEnd w:id="49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2.7.2, 4.9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2.7.1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Служебные гаражи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" w:name="dst100458"/>
            <w:bookmarkEnd w:id="50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1" w:name="dst100459"/>
            <w:bookmarkEnd w:id="51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3" w:anchor="dst100109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34" w:anchor="dst100250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35" w:anchor="dst100385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" w:name="dst100460"/>
            <w:bookmarkEnd w:id="52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15 000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Д-2. ЗОНА ОБЪЕКТОВ УЧЕБНО-ОБРАЗОВАТЕЛЬНОГО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 формирования объектов в сфере образования.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610338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Дошкольное, начальное и среднее общее образование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занятий спортом в помещениях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5.1.3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Оборудованные площадки для занятий спортом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5.1.4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Служебные гаражи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6" w:anchor="dst100109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кодами 2.7.1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37" w:anchor="dst100250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4.9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38" w:anchor="dst100385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20 000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ограничению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Д-3. ЗОНА ОБЪЕКТОВ ЗДРАВООХРАНЕНИЯ.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 формирования объектов в сфере здравоохранения.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610338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Амбулаторно-поликлиническое обслуживание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Стационарное медицинское обслуживание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Служебные гаражи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9" w:anchor="dst100109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40" w:anchor="dst100250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41" w:anchor="dst100385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Магазины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20 000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Ограничения использования земельных участков и объектов капитального строительства, устанавливаемые в соответствии 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lastRenderedPageBreak/>
        <w:t>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ЗОНЫ РЕКРЕАЦИОННОГО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br/>
      </w: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Р-1. ЗОНА ОБЪЕКТОВ РЕКРЕАЦИОННОГО НАЗНАЧЕНИЯ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Зона выделена для обеспечения разрешительно-правовых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пункта, в пределах установленных красных линий.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610338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Описание вида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разрешенного-использования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Парки культуры и отдыха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парков культуры и отдыха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Площадки для занятий спортом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5.1.3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Оборудованные площадки для занятий спортом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3" w:name="sub_1514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5.1.4</w:t>
            </w:r>
            <w:bookmarkEnd w:id="53"/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Развлекательные мероприятия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4.8.1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4" w:name="dst100422"/>
            <w:bookmarkStart w:id="55" w:name="dst100425"/>
            <w:bookmarkEnd w:id="54"/>
            <w:bookmarkEnd w:id="55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Историко-культурная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6" w:name="dst100426"/>
            <w:bookmarkEnd w:id="56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7" w:name="dst100427"/>
            <w:bookmarkEnd w:id="57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9.3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Природно-познавательный туризм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;о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существление необходимых природоохранных и природовосстановительных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8" w:name="sub_1052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</w:t>
            </w:r>
            <w:bookmarkEnd w:id="58"/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Земельные участки (территории) общего пользования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9" w:name="dst100456"/>
            <w:bookmarkEnd w:id="59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 </w:t>
            </w:r>
            <w:hyperlink r:id="rId42" w:anchor="dst100460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кодами 12.0.1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 - </w:t>
            </w:r>
            <w:hyperlink r:id="rId43" w:anchor="dst100463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12.0.2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0" w:name="dst100457"/>
            <w:bookmarkEnd w:id="60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аницах городских улиц и дорог, за исключением предусмотренных видами разрешенного использования </w:t>
            </w:r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 </w:t>
            </w:r>
            <w:hyperlink r:id="rId44" w:anchor="dst100109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кодами 2.7.1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45" w:anchor="dst100250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4.9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46" w:anchor="dst100385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7.2.3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Общественное питание</w:t>
            </w: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4.6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rPr>
          <w:trHeight w:val="5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-110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Р-3 ЗОНА ОБЪЕКТОВ ВОДНОГО ФОНДА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правовых условий сохранения объектов водного фонда.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610338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пользование водными объектами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Специальное пользование водными объектами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Гидротехнические сооружения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spacing w:after="120"/>
              <w:jc w:val="center"/>
              <w:outlineLvl w:val="6"/>
              <w:rPr>
                <w:rFonts w:ascii="Times New Roman" w:hAnsi="Times New Roman"/>
                <w:b/>
                <w:iCs/>
                <w:caps/>
                <w:spacing w:val="10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Вспомогательные виды разрешенного использования</w:t>
            </w:r>
            <w:r w:rsidRPr="00472627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устанавливаются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spacing w:after="120"/>
              <w:jc w:val="center"/>
              <w:outlineLvl w:val="6"/>
              <w:rPr>
                <w:rFonts w:ascii="Times New Roman" w:hAnsi="Times New Roman"/>
                <w:b/>
                <w:iCs/>
                <w:caps/>
                <w:spacing w:val="10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"/>
        <w:gridCol w:w="5978"/>
        <w:gridCol w:w="1047"/>
        <w:gridCol w:w="2087"/>
      </w:tblGrid>
      <w:tr w:rsidR="00B769ED" w:rsidRPr="00472627" w:rsidTr="00A9472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регламенты не устанавливаются для земель, покрытых поверхностными водами в соответствии с ч. 6 статьей 36 Градостроительного кодекса РФ.</w:t>
      </w: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ЗОНЫ СЕЛЬСКОХОЗЯЙСТВЕННОГО НАЗНАЧЕНИЯ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СХ-1 ЗОНА ОБЪЕКТОВ СЕЛЬСКОХОЗЯЙСТВЕННОГО НАЗНАЧЕНИЯ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Cs/>
          <w:snapToGrid w:val="0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249"/>
        <w:gridCol w:w="1842"/>
      </w:tblGrid>
      <w:tr w:rsidR="00B769ED" w:rsidRPr="00610338" w:rsidTr="00A94727">
        <w:trPr>
          <w:tblHeader/>
        </w:trPr>
        <w:tc>
          <w:tcPr>
            <w:tcW w:w="151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9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Описание вида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разрешенного-использования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земельного участка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51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ind w:left="75" w:right="7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1.0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Содержание данного вида разрешенного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использования включает в себя содержание видов разрешенного использования с кодами 1.8 - 1.11, 1.15, 1.19, 1.20                                                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1.7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Скотоводство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продукции,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разведение племенных животных, производство и использование племенной продукции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свиней;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1" w:name="dst100057"/>
            <w:bookmarkEnd w:id="61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" w:name="dst100058"/>
            <w:bookmarkEnd w:id="62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коллекций генетических ресурсов растений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6"/>
                <w:sz w:val="24"/>
                <w:szCs w:val="24"/>
                <w:lang w:val="ru-RU" w:eastAsia="ru-RU"/>
              </w:rPr>
              <w:t>Размещение машинно-транспортных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3" w:name="dst100075"/>
            <w:bookmarkEnd w:id="63"/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Кошение трав, сбор и заготовка сена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dst100076"/>
            <w:bookmarkEnd w:id="64"/>
            <w:r w:rsidRPr="0047262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5" w:name="dst100078"/>
            <w:bookmarkEnd w:id="65"/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Выпас сельскохозяйственных животных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" w:name="dst100079"/>
            <w:bookmarkEnd w:id="66"/>
            <w:r w:rsidRPr="0047262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Деятельность по особой охране и изучению природы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9.0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Охрана природных территорий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579" w:type="pct"/>
          </w:tcPr>
          <w:p w:rsidR="00B769ED" w:rsidRPr="00472627" w:rsidRDefault="00270FAA" w:rsidP="00270FA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0F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B769ED" w:rsidRPr="00472627" w:rsidTr="00A94727">
        <w:tc>
          <w:tcPr>
            <w:tcW w:w="1516" w:type="pct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Условно разрешенные виды использования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нефтепроводов, водопроводов, газопроводов и иных трубопроводов, а также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автомобильных дорог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dst100109" w:history="1">
              <w:r w:rsidRPr="00472627">
                <w:rPr>
                  <w:rFonts w:ascii="Times New Roman" w:hAnsi="Times New Roman"/>
                  <w:bCs/>
                  <w:snapToGrid w:val="0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, </w:t>
            </w:r>
            <w:hyperlink r:id="rId48" w:anchor="dst100250" w:history="1">
              <w:r w:rsidRPr="00472627">
                <w:rPr>
                  <w:rFonts w:ascii="Times New Roman" w:hAnsi="Times New Roman"/>
                  <w:bCs/>
                  <w:snapToGrid w:val="0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, </w:t>
            </w:r>
            <w:hyperlink r:id="rId49" w:anchor="dst100385" w:history="1">
              <w:r w:rsidRPr="00472627">
                <w:rPr>
                  <w:rFonts w:ascii="Times New Roman" w:hAnsi="Times New Roman"/>
                  <w:bCs/>
                  <w:snapToGrid w:val="0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7.2.1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376"/>
        <w:gridCol w:w="989"/>
        <w:gridCol w:w="1794"/>
      </w:tblGrid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lastRenderedPageBreak/>
              <w:t>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регламенты не устанавливаются для земель, сельскохозяйственных угодий в составе земель сельскохозяйственного назначения</w:t>
      </w:r>
      <w:r w:rsidRPr="00472627">
        <w:rPr>
          <w:rFonts w:ascii="Times New Roman" w:eastAsia="Calibri" w:hAnsi="Times New Roman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в соответствии  с ч.6 ст.36 Градостроительного кодекса РФ.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наследия;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2) в границах территорий общего пользования;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4) предоставленные для добычи полезных ископаемых.</w:t>
      </w:r>
      <w:proofErr w:type="gramEnd"/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СХ-2 ЗОНА ОБЪЕКТОВ СЕЛЬСКОХОЗЯЙСТВЕННОГО ПРОИЗВОДСТВА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Зона выделена для обеспечения организационно-правовых условий создания объектов сельскохозяйственного производства.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610338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Растениеводство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67" w:name="dst100021"/>
            <w:bookmarkEnd w:id="67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dst100025" w:history="1">
              <w:r w:rsidRPr="00472627">
                <w:rPr>
                  <w:rFonts w:ascii="Times New Roman" w:eastAsia="Calibri" w:hAnsi="Times New Roman"/>
                  <w:color w:val="666699"/>
                  <w:u w:val="single"/>
                  <w:lang w:val="ru-RU"/>
                </w:rPr>
                <w:t>кодами 1.2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- </w:t>
            </w:r>
            <w:hyperlink r:id="rId51" w:anchor="dst100037" w:history="1">
              <w:r w:rsidRPr="00472627">
                <w:rPr>
                  <w:rFonts w:ascii="Times New Roman" w:eastAsia="Calibri" w:hAnsi="Times New Roman"/>
                  <w:color w:val="666699"/>
                  <w:u w:val="single"/>
                  <w:lang w:val="ru-RU"/>
                </w:rPr>
                <w:t>1.6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68" w:name="dst100022"/>
            <w:bookmarkEnd w:id="68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</w:t>
            </w:r>
          </w:p>
        </w:tc>
      </w:tr>
      <w:tr w:rsidR="00B769ED" w:rsidRPr="00472627" w:rsidTr="00A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69" w:name="dst100023"/>
            <w:bookmarkEnd w:id="69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Выращивание зерновых и иных сельскохозяйственных культур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0" w:name="dst100024"/>
            <w:bookmarkEnd w:id="70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1" w:name="dst100025"/>
            <w:bookmarkEnd w:id="71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1.2</w:t>
            </w:r>
          </w:p>
        </w:tc>
      </w:tr>
      <w:tr w:rsidR="00B769ED" w:rsidRPr="00472627" w:rsidTr="00A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2" w:name="dst100026"/>
            <w:bookmarkEnd w:id="72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Овощеводство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3" w:name="dst100027"/>
            <w:bookmarkEnd w:id="73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4" w:name="dst100028"/>
            <w:bookmarkEnd w:id="74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1.3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47262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кодами 1.8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hyperlink w:anchor="Par89" w:tooltip="1.11" w:history="1">
              <w:r w:rsidRPr="0047262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1.11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1.15, 1.19, 1.20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5" w:name="dst100042"/>
            <w:bookmarkEnd w:id="75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6" w:name="dst100043"/>
            <w:bookmarkEnd w:id="76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7" w:name="dst100051"/>
            <w:bookmarkEnd w:id="77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свиней;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8" w:name="dst100052"/>
            <w:bookmarkEnd w:id="78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Хранение и переработка сельскохозяйственной продукции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1.15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1.18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Склад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6.9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9.0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природных территорий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Складские площадки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6.9.1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автомобильных дорог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</w:t>
            </w:r>
            <w:r w:rsidRP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с</w:t>
            </w:r>
            <w:r w:rsid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 </w:t>
            </w:r>
            <w:hyperlink r:id="rId52" w:anchor="dst100109" w:history="1">
              <w:r w:rsidRPr="00270FAA">
                <w:rPr>
                  <w:rFonts w:ascii="Times New Roman" w:hAnsi="Times New Roman"/>
                  <w:bCs/>
                  <w:snapToGrid w:val="0"/>
                  <w:color w:val="000000" w:themeColor="text1"/>
                  <w:lang w:val="ru-RU" w:eastAsia="ru-RU"/>
                </w:rPr>
                <w:t>кодами 2.7.1</w:t>
              </w:r>
            </w:hyperlink>
            <w:r w:rsidRPr="00270FAA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53" w:anchor="dst100250" w:history="1">
              <w:r w:rsidRPr="00270FAA">
                <w:rPr>
                  <w:rFonts w:ascii="Times New Roman" w:hAnsi="Times New Roman"/>
                  <w:bCs/>
                  <w:snapToGrid w:val="0"/>
                  <w:color w:val="000000" w:themeColor="text1"/>
                  <w:lang w:val="ru-RU" w:eastAsia="ru-RU"/>
                </w:rPr>
                <w:t>4.9</w:t>
              </w:r>
            </w:hyperlink>
            <w:r w:rsidRPr="00270FAA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54" w:anchor="dst100385" w:history="1">
              <w:r w:rsidRPr="00270FAA">
                <w:rPr>
                  <w:rFonts w:ascii="Times New Roman" w:hAnsi="Times New Roman"/>
                  <w:bCs/>
                  <w:snapToGrid w:val="0"/>
                  <w:color w:val="000000" w:themeColor="text1"/>
                  <w:lang w:val="ru-RU" w:eastAsia="ru-RU"/>
                </w:rPr>
                <w:t>7.2.3</w:t>
              </w:r>
            </w:hyperlink>
            <w:r w:rsidRPr="00270FAA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P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а также некапитальных</w:t>
            </w: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7.2.1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ab/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Pr="00472627">
        <w:rPr>
          <w:rFonts w:ascii="Times New Roman" w:eastAsia="Calibri" w:hAnsi="Times New Roman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в соответствии ч.6 ст. 36 Градостроительного кодекса РФ.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наследия;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2) в границах территорий общего пользования;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4) предоставленные для добычи полезных ископаемых.</w:t>
      </w:r>
      <w:proofErr w:type="gramEnd"/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ПРОИЗВОДСТВЕННЫЕ ЗОНЫ.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П-1. ЗОНА РАЗМЕЩЕНИЯ ПРОИЗВОДСТВЕННЫХ ОБЪЕКТОВ.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 и других видов загрязнения окружающей среды.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610338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Легкая промышленность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885C2B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производства продукции легкой промышленности (производство текстильных </w:t>
            </w:r>
            <w:r w:rsidRPr="00885C2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6.3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Пищевая промышленность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6.4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Строительная промышленность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6.6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Энергетика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9" w:name="dst100339"/>
            <w:bookmarkEnd w:id="79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 </w:t>
            </w:r>
            <w:hyperlink r:id="rId55" w:anchor="dst100115" w:history="1">
              <w:r w:rsidRPr="00885C2B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кодом 3.1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0" w:name="dst100340"/>
            <w:bookmarkEnd w:id="80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6.7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Деловое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Связь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6.8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Склад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6.9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Служебные гаражи </w:t>
            </w:r>
          </w:p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B769ED" w:rsidRPr="00472627" w:rsidRDefault="00B769ED" w:rsidP="00B769ED">
            <w:pPr>
              <w:tabs>
                <w:tab w:val="left" w:pos="1888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hyperlink r:id="rId56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кодами 3.0</w:t>
              </w:r>
            </w:hyperlink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hyperlink r:id="rId57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4.0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 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Заправка транспортных средств 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4.9.1.1 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Автомобильные мойки 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4.9.1.3 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Ремонт автомобилей </w:t>
            </w:r>
          </w:p>
        </w:tc>
        <w:tc>
          <w:tcPr>
            <w:tcW w:w="2548" w:type="pct"/>
          </w:tcPr>
          <w:p w:rsidR="00B769ED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  <w:p w:rsidR="00885C2B" w:rsidRPr="00472627" w:rsidRDefault="00885C2B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4.9.1.4 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Складские площадки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6.9.1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Бытовое обслуживание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Приюты для животных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организации гостиниц для животных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1" w:name="sub_13102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3.10.2</w:t>
            </w:r>
            <w:bookmarkEnd w:id="81"/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Обеспечение внутреннего правопорядка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376"/>
        <w:gridCol w:w="989"/>
        <w:gridCol w:w="1794"/>
      </w:tblGrid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8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lastRenderedPageBreak/>
        <w:t>ЗОНЫ СПЕЦИАЛЬНОГО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bookmarkStart w:id="82" w:name="_Toc258573571"/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С-1.</w:t>
      </w:r>
      <w:bookmarkStart w:id="83" w:name="_Toc258573572"/>
      <w:bookmarkEnd w:id="82"/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 xml:space="preserve"> ЗОНА ОЗЕЛЕНЕННЫХ ТЕРРИТОРИЙ СПЕЦИАЛЬНОГО НАЗНАЧЕНИЯ</w:t>
      </w:r>
      <w:bookmarkEnd w:id="83"/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Зона выделена для обеспечения правовых условий создания и сохранения экологически чистой окружающей среды города в интересах населения, сохранения и воспроизводства растений, обеспечения рационального использования территории населенного пункта.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610338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Земельные участки (территории) общего 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Земельные участки общего пользования.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" w:anchor="block_10271" w:history="1">
              <w:r w:rsidRPr="00885C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кодами 2.7.1</w:t>
              </w:r>
            </w:hyperlink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9" w:anchor="block_1049" w:history="1">
              <w:r w:rsidRPr="00885C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4.9</w:t>
              </w:r>
            </w:hyperlink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60" w:anchor="block_1723" w:history="1">
              <w:r w:rsidRPr="00885C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12.0.2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Запас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Отсутствие хозяйственной деятельности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Вспомогательные виды разрешенного использования не устанавливаются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610338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lastRenderedPageBreak/>
              <w:t>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С-2. ЗОНА КЛАДБИЩ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разрешительно-правовых условий и процедур формирования кладбищ и установление территорий их влияния.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610338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Ритуальная деятельность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кладбищ, крематориев и мест захоронения;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соответствующих культовых сооружений;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spacing w:before="75" w:after="75" w:line="276" w:lineRule="auto"/>
              <w:ind w:left="75" w:right="75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Улично-дорожная сеть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spacing w:before="75" w:after="75" w:line="276" w:lineRule="auto"/>
              <w:ind w:left="75" w:right="75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spacing w:before="75" w:after="75" w:line="276" w:lineRule="auto"/>
              <w:ind w:left="75" w:right="75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61" w:anchor="block_10271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 w:eastAsia="ru-RU"/>
                </w:rPr>
                <w:t>кодами 2.7.1</w:t>
              </w:r>
            </w:hyperlink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62" w:anchor="block_1049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 w:eastAsia="ru-RU"/>
                </w:rPr>
                <w:t>4.9</w:t>
              </w:r>
            </w:hyperlink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63" w:anchor="block_1723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before="75" w:after="75" w:line="276" w:lineRule="auto"/>
              <w:ind w:left="75" w:right="7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12.0.1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ru-RU" w:eastAsia="ru-RU"/>
              </w:rPr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Магазины</w:t>
            </w: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ЗОНЫ ИНЖЕНЕРНОЙ И ТРАНСПОРТНОЙ ИНФРАСТРУКТУРЫ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ИТ-1. ЗОНА ОБЪЕКТОВ ТРАНСПОРТНОЙ ИНФРАСТРУКТУРЫ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правовых условий эксплуатации объектов транспортной инфраструктуры и линейно-кабельных сооружений.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B769ED" w:rsidRPr="00610338" w:rsidTr="00A94727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разрешенного использования земельного участка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Основные виды разрешенного использования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Заправка транспортных средств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4" w:name="dst100255"/>
            <w:bookmarkEnd w:id="84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автозаправочных станций; размещение магазинов сопутствующей </w:t>
            </w: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5" w:name="dst100256"/>
            <w:bookmarkEnd w:id="85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4.9.1.1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Обеспечение дорожного отдыха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6" w:name="dst100258"/>
            <w:bookmarkEnd w:id="86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7" w:name="dst100259"/>
            <w:bookmarkEnd w:id="87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4.9.1.2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Автомобильные мойки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8" w:name="dst100261"/>
            <w:bookmarkEnd w:id="88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9" w:name="dst100262"/>
            <w:bookmarkEnd w:id="89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4.9.1.3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0" w:name="dst100263"/>
            <w:bookmarkEnd w:id="90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Ремонт автомобилей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1" w:name="dst100264"/>
            <w:bookmarkEnd w:id="91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2" w:name="dst100265"/>
            <w:bookmarkEnd w:id="92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4.9.1.4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Автомобильный транспорт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7.2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автомобильных дорог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bookmarkStart w:id="93" w:name="dst100378"/>
            <w:bookmarkEnd w:id="93"/>
            <w:proofErr w:type="gramStart"/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4" w:anchor="dst100109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кодами 2.7.1</w:t>
              </w:r>
            </w:hyperlink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>, </w:t>
            </w:r>
            <w:hyperlink r:id="rId65" w:anchor="dst100250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4.9</w:t>
              </w:r>
            </w:hyperlink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>, </w:t>
            </w:r>
            <w:hyperlink r:id="rId66" w:anchor="dst100385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7.2.3</w:t>
              </w:r>
            </w:hyperlink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 xml:space="preserve">, 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4" w:name="dst100379"/>
            <w:bookmarkEnd w:id="94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7.2.1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5" w:name="dst100380"/>
            <w:bookmarkEnd w:id="95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Обслуживание перевозок пассажиров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bookmarkStart w:id="96" w:name="dst100381"/>
            <w:bookmarkEnd w:id="96"/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Размещение зданий и сооружений, предназначенных для обслуживания пассажиров, за исключением объектов 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</w:t>
            </w:r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> </w:t>
            </w:r>
            <w:hyperlink r:id="rId67" w:anchor="dst100397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кодом 7.6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7" w:name="dst100382"/>
            <w:bookmarkEnd w:id="97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7.2.2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8" w:name="dst100383"/>
            <w:bookmarkEnd w:id="98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Стоянки транспорта общего пользования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bookmarkStart w:id="99" w:name="dst100384"/>
            <w:bookmarkEnd w:id="99"/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00" w:name="dst100385"/>
            <w:bookmarkEnd w:id="100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7.2.3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Трубопроводный транспорт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7.5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610338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Вспомогательные виды использования не устанавливаются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610338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ar-SA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ИТ-2. ЗОНА ОБЪЕКТОВ ИНЖЕНЕРНОЙ ИНФРАСТРУКТУРЫ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правовых условий эксплуатации объектов инженерной инфраструктуры.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B769ED" w:rsidRPr="00610338" w:rsidTr="00A94727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разрешенного использования земельного участка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Основные виды разрешенного использования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Энергетика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6.7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Связь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6.8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610338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Вспомогательные виды использования не устанавливаются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610338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ar-SA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610338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885C2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5C2B">
        <w:rPr>
          <w:rFonts w:ascii="Times New Roman" w:hAnsi="Times New Roman"/>
          <w:b/>
          <w:bCs/>
          <w:sz w:val="26"/>
          <w:szCs w:val="26"/>
          <w:lang w:val="ru-RU"/>
        </w:rPr>
        <w:t>Статья 19.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bCs/>
          <w:sz w:val="28"/>
          <w:szCs w:val="28"/>
          <w:lang w:val="ru-RU"/>
        </w:rPr>
        <w:t>19.1. Общие положения об ограничениях использования земельных участков и объектов капитального строительства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1.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в границах зон с особыми условиями использования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территорий, установленных в соответствии с законодательством Российской Федерации.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bCs/>
          <w:sz w:val="28"/>
          <w:szCs w:val="28"/>
          <w:lang w:val="ru-RU"/>
        </w:rPr>
        <w:t>19.2. Ограничения использования земельных участков и объектов капитального строительства на территории санитарно-защитных зон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На территории СЗЗ в соответствии с законодательством Российской Федерации, в том числе Федеральными законами от 30 марта 1999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52-ФЗ "О санитарно-эпидемиологическом благополучии населения", от 10 января 2002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 сентября 2007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74.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жилую застройку, включая отдельные жилые дома;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ландшафтно-рекреационные зоны;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зоны отдыха;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территории курортов, санаториев и домов отдыха;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территории садоводческих товариществ и коттеджной застройки;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спортивные сооружения;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детские площадки;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образовательные и детские учреждения;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лечебно-профилактические и оздоровительные учреждения общего пользования.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Допускается размещать в границах СЗЗ промышленного объекта или производства: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нежилые помещения для дежурного аварийного персонала;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2) помещения для пребывания работающих по вахтовому методу (не более двух недель);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здания управления;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конструкторские бюро;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здания административного назначения;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научно-исследовательские лаборатории;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поликлиники;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спортивно-оздоровительные сооружения закрытого типа;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бани;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прачечные;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11) объекты торговли и общественного питания;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12) мотели;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13) гостиницы;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14) гаражи;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15) площадки и сооружения для хранения общественного и индивидуального транспорта;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16) пожарные депо;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17) местные и транзитные коммуникации;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18) ЛЭП;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19) электроподстанции;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20) нефте- и газопроводы;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21) артезианские скважины для технического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22) водоохлаждающие сооружения для подготовки технической 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23) канализационные насосные станции;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24) сооружения оборотного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25) автозаправочные станции;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26) станции технического обслуживания автомобилей.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8. Размеры санитарно-защитных зон для промышленных объектов и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производств, являющихся источниками физических факторов воздействия на население устанавливаются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 основании акустических расчетов с учетом места расположения источников и характера создаваемого ими шума, электромагнитых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воздействия на атмосферный воздух.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9.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11. Для вновь проектируемых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- 20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330 кВ;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- 30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500 кВ;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- 40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750 кВ;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- 55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1150 кВ.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12. 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13.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14. На территории зон санитарной охраны источников питьевого водоснабжения (далее - ЗСО) в соответствии с Федеральным законом от 30 марта 1999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15. Принципиальное содержание указанного режима установлено СанПиН 2.1.4.1110-02 (зоны санитарной охраны источников водоснабжения и водопроводов питьевого назначения).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16. Режим ЗСО включает мероприятия на территории ЗСО подземных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17. Границы первого пояса зоны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30 м при использовании защищенных подземных вод;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50 м при использовании недостаточно защищенных подземных вод.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Мероприятия по первому поясу ЗСО подземных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18. Границы второго пояса зоны подземного источника водоснабжения устанавливаются расчетом, учитывающим время продвижения микробного загрязнения воды до водозабора, принимаемое в зависимости от климатических районов и защищенности подземных вод от 100 до 400 сут.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Мероприятия по второму и третьему поясам ЗСО подземных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4)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при использовании защищенных подземных вод при условии выполнения специальных мероприятий по защите водоносного горизонта от загрязнения при наличии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 Мероприятия по второму поясу ЗСО подземных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б) применение удобрений и ядохимикатов;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в) рубка леса главного пользования и реконструкции;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20. Мероприятия по первому поясу ЗСО поверхностных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1) на территории первого пояса ЗСО поверхностного источника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водоснабжения должны предусматриваться мероприятия, установленные для подземных источников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21. Во втором поясе зоны поверхностного источника водоснабжения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а) загрязнение территорий нечистотами, мусором, навозом, промышленными отходами и др.;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б) размещение складов горючесмазочных материалов, ядохимикатов и минеральных удобрений, накопителей, шламохранилищ и других объектов, которые могут вызвать химические загрязнения источников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г) применение удобрений и ядохимикатов. 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д) закачка отработавших вод в подземные пласты;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е)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подземное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складирования твердых отходов;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ж) разработка недр земли; а также ликвидация поглощающих скважин и шахтных колодцев, которые могут загрязнить водоносные пласты.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Мероприятия по второму и третьему поясам ЗСО поверхностных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5) использование химических методов борьбы с эвтрофикацией водоемов допускается при условии применения препаратов, имеющих положительное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санитарно-эпидемиологическое заключение государственной санитарно-эпидемиологической службы Российской Федерации;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22. Мероприятия по второму поясу ЗСО поверхностных источников водоснабжения.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500м, которое может привести к ухудшению качества или уменьшению количества воды источника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23. Мероприятия по санитарно-защитной полосе водоводов: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bCs/>
          <w:sz w:val="28"/>
          <w:szCs w:val="28"/>
          <w:lang w:val="ru-RU"/>
        </w:rPr>
        <w:t>19.3. Ограничения использования земельных участков и объектов капитального строительства на территории охранных зон инженерных коммуникаций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19.4.1 Ограничения использования земельных участков и объектов капитального строительства на территории охранных зон объектов электросетевого хозяйства.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160 "О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участков, расположенных в границах таких зон".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нанесение экологического ущерба и возникновение пожаров, в том числе: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2) размещать любые объекты и предметы (материалы) в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пределах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линий электропередачи;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размещать свалки;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производить работы ударными механизмами, сбрасывать тяжести массой свыше 5т,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складировать или размещать хранилища любых, в том числе горюче-смазочных,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строительство, капитальный ремонт, реконструкция или снос зданий и сооружений;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горные, взрывные, мелиоративные работы, в том числе связанные с временным затоплением земель;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посадка и вырубка деревьев и кустарников;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провеса проводов переходов воздушных линий электропередачи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проезд машин и механизмов, имеющих общую высоту с грузом или без груза от поверхности дороги более 4,5м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земляные работы на глубине более 0,3м (на вспахиваемых землях на глубине более 0,45м), а также планировка грунта (в охранных зонах подземных кабельных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полив сельскохозяйственных культур в случае, если высота струи воды может составить свыше 3м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9) полевые сельскохозяйственные работы с применением сельскохозяйственных машин и оборудования высотой более 4м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складировать или размещать хранилища любых, в том числе горюче-смазочных,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19.4.2 Ограничения использования земельных участков и объектов капитального строительства на территории охранных зон газораспределительных сетей.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Согласно законодательству Российской Федерации, в том числе Федеральному закону от 31 марта 1999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 ноября 2000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строить объекты жилищно-гражданского и производственного назначения;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5) устраивать свалки и склады, разливать растворы кислот, солей,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щелочей и других химически активных веществ;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разводить огонь и размещать источники огня;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дств св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язи, освещения и систем телемеханики;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11) самовольно подключаться к газораспределительным сетям.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19.4.3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Согласно Правилам охраны линий и сооружений связи Российской Федерации, утвержденным постановлением Правительства Российской Федерации от 09 июня 1995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и линий радиофикации.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производить геолого-съемочные, поисковые, геодезические и другие изыскательские работы, которые связаны с бурением скважин, шукодексованием, взятием проб грунта, осуществлением взрывных работ;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6. Юридическим и физическим лицам запрещается производить всякого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рода действия, которые могут нарушить нормальную работу линий связи и линий радиофикации, в частности: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линии и сооружения;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огораживать трассы линий связи, препятствуя свободному доступу к ним технического персонала;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другое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19.4.4 Ограничения использования земельных участков и объектов капитального строительства на территории охранных зон магистральных газопроводов.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Правительства Российской Федерации от 08 сентября 2017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2. В охранных зонах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складировать любые материалы, в том числе горюче-смазочные, или размещать хранилища любых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вытравленной якорь-цепью;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огораживать и перегораживать охранные зоны;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11) размещать какие-либо здания, строения, сооружения, не относящиеся к линейной части магистрального газопровода, компрессорным станциям, газоизмерительным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12) осуществлять несанкционированное подключение (присоединение) к магистральному газопроводу.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эксплуатирующую магистральный газопровод.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осуществление посадки и вырубки деревьев и кустарников;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проведение погрузочно-разгрузочных работ, устройство водопоев скота, колка и заготовка льда;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проведение земляных работ на глубине более чем 0,3 м, планировка грунта;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сооружение запруд на реках и ручьях;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складирование кормов, удобрений, сена, соломы, размещение полевых станов и загонов для скота;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размещение туристских стоянок;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размещение гаражей, стоянок и парковок транспортных средств;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сооружение переездов через магистральные газопроводы;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прокладка инженерных коммуникаций;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11) проведение инженерных изысканий, связанных с бурением скважин и устройством шукодексов;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12) устройство причалов для судов и пляжей;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13) проведение работ на объектах транспортной инфраструктуры, находящихся на территории охранной зоны;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8. Расстояния зон с особыми условиями использования территории газопроводов высокого давления, а именно: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Охранная зона – 25 метров в обе стороны от оси газопровода высокого давления;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Охр</w:t>
      </w:r>
      <w:r>
        <w:rPr>
          <w:rFonts w:ascii="Times New Roman" w:hAnsi="Times New Roman"/>
          <w:bCs/>
          <w:sz w:val="28"/>
          <w:szCs w:val="28"/>
          <w:lang w:val="ru-RU"/>
        </w:rPr>
        <w:t>анная зона газораспределительных станций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(ГРС, АГРС) – 100 м.;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Зоны минимальных расстояний газопровода высокого давления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(в зависимости от их характеристик)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– от 100 до 350 метров 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обе стороны от оси газопровода;</w:t>
      </w:r>
      <w:bookmarkStart w:id="101" w:name="_GoBack"/>
      <w:bookmarkEnd w:id="101"/>
    </w:p>
    <w:p w:rsid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Зоны минимальных расстояний газораспределительных станций (ГРС, АГРС), в зависимости от их характеристик – от 150 метров.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sz w:val="28"/>
          <w:szCs w:val="28"/>
          <w:lang w:val="ru-RU"/>
        </w:rPr>
        <w:t xml:space="preserve">         19.4. Ограничения использования земельных участков и объектов капитального строительства на территории охранных </w:t>
      </w:r>
      <w:proofErr w:type="gramStart"/>
      <w:r w:rsidRPr="00885C2B">
        <w:rPr>
          <w:rFonts w:ascii="Times New Roman" w:hAnsi="Times New Roman"/>
          <w:b/>
          <w:sz w:val="28"/>
          <w:szCs w:val="28"/>
          <w:lang w:val="ru-RU"/>
        </w:rPr>
        <w:t>зон</w:t>
      </w:r>
      <w:proofErr w:type="gramEnd"/>
      <w:r w:rsidRPr="00885C2B">
        <w:rPr>
          <w:rFonts w:ascii="Times New Roman" w:hAnsi="Times New Roman"/>
          <w:b/>
          <w:sz w:val="28"/>
          <w:szCs w:val="28"/>
          <w:lang w:val="ru-RU"/>
        </w:rPr>
        <w:t xml:space="preserve"> особо охраняемых природных территорий</w:t>
      </w:r>
    </w:p>
    <w:p w:rsidR="00885C2B" w:rsidRPr="00885C2B" w:rsidRDefault="00885C2B" w:rsidP="00885C2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885C2B">
        <w:rPr>
          <w:rFonts w:ascii="Times New Roman" w:hAnsi="Times New Roman"/>
          <w:sz w:val="28"/>
          <w:szCs w:val="28"/>
          <w:lang w:val="ru-RU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участки: в пределах особо охраняемых природных территорий; расположенные в границах земель, зарезервированных для государственных или муниципальных нужд.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На территории Александровского сельского поселения расположена особо охраняемая природная территория регионального значения - территория, представляющая особую ценность для сохранения объектов животного и растительного мира, занесенных в Красную книгу Волгоградской области, "Пришибо-Могутинская система лиманов".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В пределах особо охраняемых природных территорий запрещается: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создание новых населенных пунктов, садоводческих, огороднических, дачных некоммерческих объединений граждан;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предоставление земельных участков, находящихся в государственной либо муниципальной собственности, для ведения личного подсобного хозяйства, дачного хозяйства, садоводства, огородничества, индивидуального гаражного и индивидуального жилищного строительства;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строительство и реконструкция объектов капитального строительства, в том числе линейных объектов, если такое строительство и реконструкция не связаны с функционированием особо охраняемых природных территорий и не соответствуют целевому назначению земельных участков;</w:t>
      </w:r>
      <w:proofErr w:type="gramEnd"/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разведка и добыча полезных ископаемых (кроме подземных вод и участков недр местного значения, разрабатываемых без применения взрывных работ);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взрывные работы;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распашка земель (за исключением земель, уже используемых собственниками, владельцами, пользователями и арендаторами для производства сельскохозяйственной продукции);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деятельность, влекущая за собой изменения гидрологического режима;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промышленный сбор декоративных и лекарственных растений;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 xml:space="preserve">деятельность, ведущая к сокращению численности растений, животных и других организмов, относящихся к видам, занесенным в Красную </w:t>
      </w:r>
      <w:r w:rsidRPr="00885C2B">
        <w:rPr>
          <w:rFonts w:ascii="Times New Roman" w:hAnsi="Times New Roman"/>
          <w:sz w:val="28"/>
          <w:szCs w:val="28"/>
          <w:lang w:val="ru-RU"/>
        </w:rPr>
        <w:lastRenderedPageBreak/>
        <w:t>книгу Российской Федерации и Красную книгу Волгоградской области, и ухудшающая среду их обитания;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выпас домашних животных и их прогон вне дорог общего пользования;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движение и стоянка транспортных средств вне дорог общего пользования, за исключением транспортных средств собственников, владельцев и пользователей земельных участков, расположенных в границах особо охраняемых природных территорий, при осуществлении ими хозяйственной деятельности, лиц, осуществляющих хозяйственную деятельность во исполнение договоров с собственниками, владельцами и пользователями земельных участков, расположенных в границах особо охраняемых природных территорий, органов государственной власти, государственных учреждений, осуществляющих функции контроля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и надзора, органов местного </w:t>
      </w: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самоуправления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при осуществлении возложенных на них полномочий, учреждений, подведомственных органам государственной власти и местного самоуправления, осуществляющих деятельность по реализации возложенных на них указанными органами полномочий;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размещение отходов производства и потребления;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уничтожение или повреждение шлагбаумов, аншлагов, стендов и других информационных знаков, и указателей, а также оборудованных экологических троп и мест отдыха.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Виды разрешенного использования земель лесного фонда, согласно Лесного Кодекса Российской Федерации:</w:t>
      </w:r>
      <w:r w:rsidRPr="00885C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85C2B">
        <w:rPr>
          <w:rFonts w:ascii="Times New Roman" w:hAnsi="Times New Roman"/>
          <w:sz w:val="28"/>
          <w:szCs w:val="28"/>
          <w:lang w:val="ru-RU"/>
        </w:rPr>
        <w:t>заготовка древесины; заготовка живицы; заготовка и сбор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разведка и добыча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ресурсов;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осуществление религиозной деятельности.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 xml:space="preserve"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</w:t>
      </w:r>
      <w:r w:rsidRPr="00885C2B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законом от 8 августа 2001 года </w:t>
      </w:r>
      <w:r w:rsidRPr="00885C2B">
        <w:rPr>
          <w:rFonts w:ascii="Times New Roman" w:hAnsi="Times New Roman"/>
          <w:sz w:val="28"/>
          <w:szCs w:val="28"/>
        </w:rPr>
        <w:t>N</w:t>
      </w:r>
      <w:r w:rsidRPr="00885C2B">
        <w:rPr>
          <w:rFonts w:ascii="Times New Roman" w:hAnsi="Times New Roman"/>
          <w:sz w:val="28"/>
          <w:szCs w:val="28"/>
          <w:lang w:val="ru-RU"/>
        </w:rPr>
        <w:t xml:space="preserve"> 129-ФЗ "О государственной регистрации юридических лиц и индивидуальных предпринимателей".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</w:t>
      </w:r>
      <w:r w:rsidRPr="00885C2B">
        <w:rPr>
          <w:rFonts w:ascii="Times New Roman" w:hAnsi="Times New Roman"/>
          <w:sz w:val="28"/>
          <w:szCs w:val="28"/>
          <w:lang w:val="ru-RU"/>
        </w:rPr>
        <w:t>предназначенных,</w:t>
      </w:r>
      <w:r w:rsidRPr="00885C2B">
        <w:rPr>
          <w:rFonts w:ascii="Times New Roman" w:hAnsi="Times New Roman"/>
          <w:sz w:val="28"/>
          <w:szCs w:val="28"/>
          <w:lang w:val="ru-RU"/>
        </w:rPr>
        <w:t xml:space="preserve"> в том числе для осуществления </w:t>
      </w: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товарной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аквакультуры (товарного рыбоводства).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предоставляются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в безвозмездное пользование или устанавливается сервитут в соответствии со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статьей 9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Лесного Кодекса. Правила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</w:p>
    <w:p w:rsidR="00B769ED" w:rsidRPr="00885C2B" w:rsidRDefault="00885C2B" w:rsidP="00885C2B">
      <w:pPr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 xml:space="preserve">         Иные ограничения устанавлива</w:t>
      </w:r>
      <w:r>
        <w:rPr>
          <w:rFonts w:ascii="Times New Roman" w:hAnsi="Times New Roman"/>
          <w:sz w:val="28"/>
          <w:szCs w:val="28"/>
          <w:lang w:val="ru-RU"/>
        </w:rPr>
        <w:t xml:space="preserve">ются Лесным Кодексом Российской </w:t>
      </w:r>
      <w:r w:rsidRPr="00885C2B">
        <w:rPr>
          <w:rFonts w:ascii="Times New Roman" w:hAnsi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69ED" w:rsidRPr="00472627" w:rsidRDefault="00B769ED" w:rsidP="00B769ED">
      <w:pPr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769ED" w:rsidRPr="00472627" w:rsidSect="003B3507">
      <w:footerReference w:type="default" r:id="rId68"/>
      <w:pgSz w:w="11906" w:h="16838"/>
      <w:pgMar w:top="709" w:right="1133" w:bottom="426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9F" w:rsidRDefault="001F1C9F">
      <w:pPr>
        <w:spacing w:after="0" w:line="240" w:lineRule="auto"/>
      </w:pPr>
      <w:r>
        <w:separator/>
      </w:r>
    </w:p>
  </w:endnote>
  <w:endnote w:type="continuationSeparator" w:id="0">
    <w:p w:rsidR="001F1C9F" w:rsidRDefault="001F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38" w:rsidRDefault="00610338">
    <w:pPr>
      <w:pStyle w:val="af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5C2B">
      <w:rPr>
        <w:noProof/>
      </w:rPr>
      <w:t>84</w:t>
    </w:r>
    <w:r>
      <w:rPr>
        <w:noProof/>
      </w:rPr>
      <w:fldChar w:fldCharType="end"/>
    </w:r>
  </w:p>
  <w:p w:rsidR="00610338" w:rsidRDefault="00610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9F" w:rsidRDefault="001F1C9F">
      <w:pPr>
        <w:spacing w:after="0" w:line="240" w:lineRule="auto"/>
      </w:pPr>
      <w:r>
        <w:separator/>
      </w:r>
    </w:p>
  </w:footnote>
  <w:footnote w:type="continuationSeparator" w:id="0">
    <w:p w:rsidR="001F1C9F" w:rsidRDefault="001F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DF61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40A070C"/>
    <w:multiLevelType w:val="hybridMultilevel"/>
    <w:tmpl w:val="144047EA"/>
    <w:lvl w:ilvl="0" w:tplc="6660079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62E16E4"/>
    <w:multiLevelType w:val="hybridMultilevel"/>
    <w:tmpl w:val="CD221BC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6319"/>
    <w:multiLevelType w:val="hybridMultilevel"/>
    <w:tmpl w:val="0518CE8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4237"/>
    <w:multiLevelType w:val="hybridMultilevel"/>
    <w:tmpl w:val="E76840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147"/>
    <w:multiLevelType w:val="hybridMultilevel"/>
    <w:tmpl w:val="95520D78"/>
    <w:lvl w:ilvl="0" w:tplc="B5D6531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F911D8"/>
    <w:multiLevelType w:val="hybridMultilevel"/>
    <w:tmpl w:val="8E4096D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E2266"/>
    <w:multiLevelType w:val="hybridMultilevel"/>
    <w:tmpl w:val="98FA32DE"/>
    <w:lvl w:ilvl="0" w:tplc="666007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9B1C15"/>
    <w:multiLevelType w:val="hybridMultilevel"/>
    <w:tmpl w:val="EC840D56"/>
    <w:lvl w:ilvl="0" w:tplc="DE9C8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28F0451"/>
    <w:multiLevelType w:val="hybridMultilevel"/>
    <w:tmpl w:val="8A6484E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5315C"/>
    <w:multiLevelType w:val="hybridMultilevel"/>
    <w:tmpl w:val="8B163DD0"/>
    <w:lvl w:ilvl="0" w:tplc="BA4A3696">
      <w:start w:val="1"/>
      <w:numFmt w:val="decimal"/>
      <w:lvlText w:val="%1."/>
      <w:lvlJc w:val="left"/>
      <w:pPr>
        <w:ind w:left="164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>
    <w:nsid w:val="26276ED5"/>
    <w:multiLevelType w:val="hybridMultilevel"/>
    <w:tmpl w:val="47A4D934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D36BEE"/>
    <w:multiLevelType w:val="hybridMultilevel"/>
    <w:tmpl w:val="C2BADE6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364DD"/>
    <w:multiLevelType w:val="hybridMultilevel"/>
    <w:tmpl w:val="9BDCF536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2">
    <w:nsid w:val="30D9374F"/>
    <w:multiLevelType w:val="multilevel"/>
    <w:tmpl w:val="3D203F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3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FF578A"/>
    <w:multiLevelType w:val="hybridMultilevel"/>
    <w:tmpl w:val="46325728"/>
    <w:lvl w:ilvl="0" w:tplc="666007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C8866FB"/>
    <w:multiLevelType w:val="hybridMultilevel"/>
    <w:tmpl w:val="DB80393A"/>
    <w:lvl w:ilvl="0" w:tplc="66600790">
      <w:start w:val="1"/>
      <w:numFmt w:val="bullet"/>
      <w:lvlText w:val=""/>
      <w:lvlJc w:val="left"/>
      <w:pPr>
        <w:ind w:left="1640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8">
    <w:nsid w:val="3F4F062D"/>
    <w:multiLevelType w:val="hybridMultilevel"/>
    <w:tmpl w:val="204C65DA"/>
    <w:lvl w:ilvl="0" w:tplc="6660079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86457B5"/>
    <w:multiLevelType w:val="hybridMultilevel"/>
    <w:tmpl w:val="03508E84"/>
    <w:lvl w:ilvl="0" w:tplc="666007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17355"/>
    <w:multiLevelType w:val="hybridMultilevel"/>
    <w:tmpl w:val="B6A2E93A"/>
    <w:lvl w:ilvl="0" w:tplc="666007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1283326"/>
    <w:multiLevelType w:val="hybridMultilevel"/>
    <w:tmpl w:val="41282282"/>
    <w:lvl w:ilvl="0" w:tplc="A2D2C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14D49FE"/>
    <w:multiLevelType w:val="hybridMultilevel"/>
    <w:tmpl w:val="B5B4516C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36A63C2"/>
    <w:multiLevelType w:val="hybridMultilevel"/>
    <w:tmpl w:val="8EA83FA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C2455"/>
    <w:multiLevelType w:val="hybridMultilevel"/>
    <w:tmpl w:val="F006D5A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0915792"/>
    <w:multiLevelType w:val="hybridMultilevel"/>
    <w:tmpl w:val="508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D02352"/>
    <w:multiLevelType w:val="hybridMultilevel"/>
    <w:tmpl w:val="5D1A1D7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21CDF"/>
    <w:multiLevelType w:val="multilevel"/>
    <w:tmpl w:val="BF8AB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3">
    <w:nsid w:val="66FA6465"/>
    <w:multiLevelType w:val="hybridMultilevel"/>
    <w:tmpl w:val="9CD8819E"/>
    <w:lvl w:ilvl="0" w:tplc="666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DB4BB0"/>
    <w:multiLevelType w:val="hybridMultilevel"/>
    <w:tmpl w:val="E1CCE87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496F9C"/>
    <w:multiLevelType w:val="hybridMultilevel"/>
    <w:tmpl w:val="F8927AC6"/>
    <w:lvl w:ilvl="0" w:tplc="666007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F1D7D3F"/>
    <w:multiLevelType w:val="multilevel"/>
    <w:tmpl w:val="4F8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D450A9"/>
    <w:multiLevelType w:val="multilevel"/>
    <w:tmpl w:val="BA805C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8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53659C0"/>
    <w:multiLevelType w:val="hybridMultilevel"/>
    <w:tmpl w:val="C862DE1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00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9807E4"/>
    <w:multiLevelType w:val="hybridMultilevel"/>
    <w:tmpl w:val="6518B10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2625EC"/>
    <w:multiLevelType w:val="hybridMultilevel"/>
    <w:tmpl w:val="EB8872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00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130C9A"/>
    <w:multiLevelType w:val="hybridMultilevel"/>
    <w:tmpl w:val="3CB2D914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6"/>
  </w:num>
  <w:num w:numId="6">
    <w:abstractNumId w:val="38"/>
  </w:num>
  <w:num w:numId="7">
    <w:abstractNumId w:val="32"/>
  </w:num>
  <w:num w:numId="8">
    <w:abstractNumId w:val="25"/>
  </w:num>
  <w:num w:numId="9">
    <w:abstractNumId w:val="5"/>
  </w:num>
  <w:num w:numId="10">
    <w:abstractNumId w:val="30"/>
  </w:num>
  <w:num w:numId="11">
    <w:abstractNumId w:val="40"/>
  </w:num>
  <w:num w:numId="12">
    <w:abstractNumId w:val="2"/>
  </w:num>
  <w:num w:numId="13">
    <w:abstractNumId w:val="48"/>
  </w:num>
  <w:num w:numId="14">
    <w:abstractNumId w:val="3"/>
  </w:num>
  <w:num w:numId="15">
    <w:abstractNumId w:val="13"/>
  </w:num>
  <w:num w:numId="16">
    <w:abstractNumId w:val="26"/>
  </w:num>
  <w:num w:numId="17">
    <w:abstractNumId w:val="22"/>
  </w:num>
  <w:num w:numId="18">
    <w:abstractNumId w:val="21"/>
  </w:num>
  <w:num w:numId="19">
    <w:abstractNumId w:val="34"/>
  </w:num>
  <w:num w:numId="20">
    <w:abstractNumId w:val="47"/>
  </w:num>
  <w:num w:numId="21">
    <w:abstractNumId w:val="15"/>
  </w:num>
  <w:num w:numId="22">
    <w:abstractNumId w:val="19"/>
  </w:num>
  <w:num w:numId="23">
    <w:abstractNumId w:val="12"/>
  </w:num>
  <w:num w:numId="24">
    <w:abstractNumId w:val="42"/>
  </w:num>
  <w:num w:numId="25">
    <w:abstractNumId w:val="37"/>
  </w:num>
  <w:num w:numId="26">
    <w:abstractNumId w:val="50"/>
  </w:num>
  <w:num w:numId="27">
    <w:abstractNumId w:val="24"/>
  </w:num>
  <w:num w:numId="28">
    <w:abstractNumId w:val="36"/>
  </w:num>
  <w:num w:numId="29">
    <w:abstractNumId w:val="9"/>
  </w:num>
  <w:num w:numId="30">
    <w:abstractNumId w:val="16"/>
  </w:num>
  <w:num w:numId="31">
    <w:abstractNumId w:val="41"/>
  </w:num>
  <w:num w:numId="32">
    <w:abstractNumId w:val="10"/>
  </w:num>
  <w:num w:numId="33">
    <w:abstractNumId w:val="43"/>
  </w:num>
  <w:num w:numId="34">
    <w:abstractNumId w:val="8"/>
  </w:num>
  <w:num w:numId="35">
    <w:abstractNumId w:val="45"/>
  </w:num>
  <w:num w:numId="36">
    <w:abstractNumId w:val="31"/>
  </w:num>
  <w:num w:numId="37">
    <w:abstractNumId w:val="14"/>
  </w:num>
  <w:num w:numId="38">
    <w:abstractNumId w:val="20"/>
  </w:num>
  <w:num w:numId="39">
    <w:abstractNumId w:val="18"/>
  </w:num>
  <w:num w:numId="40">
    <w:abstractNumId w:val="51"/>
  </w:num>
  <w:num w:numId="41">
    <w:abstractNumId w:val="35"/>
  </w:num>
  <w:num w:numId="42">
    <w:abstractNumId w:val="39"/>
  </w:num>
  <w:num w:numId="43">
    <w:abstractNumId w:val="33"/>
  </w:num>
  <w:num w:numId="44">
    <w:abstractNumId w:val="52"/>
  </w:num>
  <w:num w:numId="45">
    <w:abstractNumId w:val="11"/>
  </w:num>
  <w:num w:numId="46">
    <w:abstractNumId w:val="17"/>
  </w:num>
  <w:num w:numId="47">
    <w:abstractNumId w:val="27"/>
  </w:num>
  <w:num w:numId="48">
    <w:abstractNumId w:val="7"/>
  </w:num>
  <w:num w:numId="49">
    <w:abstractNumId w:val="28"/>
  </w:num>
  <w:num w:numId="50">
    <w:abstractNumId w:val="44"/>
  </w:num>
  <w:num w:numId="51">
    <w:abstractNumId w:val="49"/>
  </w:num>
  <w:num w:numId="52">
    <w:abstractNumId w:val="46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FE"/>
    <w:rsid w:val="000120BF"/>
    <w:rsid w:val="000230B6"/>
    <w:rsid w:val="00035657"/>
    <w:rsid w:val="000509EA"/>
    <w:rsid w:val="00053459"/>
    <w:rsid w:val="000642FB"/>
    <w:rsid w:val="0006452E"/>
    <w:rsid w:val="0007416C"/>
    <w:rsid w:val="00091A6A"/>
    <w:rsid w:val="000B1CF2"/>
    <w:rsid w:val="000D40EA"/>
    <w:rsid w:val="000D4C6F"/>
    <w:rsid w:val="000E0A95"/>
    <w:rsid w:val="000E4F9F"/>
    <w:rsid w:val="000E7BC5"/>
    <w:rsid w:val="000F2750"/>
    <w:rsid w:val="00110DFD"/>
    <w:rsid w:val="00132550"/>
    <w:rsid w:val="0013626D"/>
    <w:rsid w:val="00146902"/>
    <w:rsid w:val="00146948"/>
    <w:rsid w:val="0015775E"/>
    <w:rsid w:val="00190EE7"/>
    <w:rsid w:val="001A4E5B"/>
    <w:rsid w:val="001C5E0A"/>
    <w:rsid w:val="001D00D9"/>
    <w:rsid w:val="001D1EC2"/>
    <w:rsid w:val="001D4240"/>
    <w:rsid w:val="001D60A0"/>
    <w:rsid w:val="001F1C9F"/>
    <w:rsid w:val="001F5A30"/>
    <w:rsid w:val="002540FE"/>
    <w:rsid w:val="002563A6"/>
    <w:rsid w:val="002605D3"/>
    <w:rsid w:val="00266215"/>
    <w:rsid w:val="00267903"/>
    <w:rsid w:val="00270FAA"/>
    <w:rsid w:val="0028542B"/>
    <w:rsid w:val="0028583C"/>
    <w:rsid w:val="00290847"/>
    <w:rsid w:val="00295A96"/>
    <w:rsid w:val="002A1581"/>
    <w:rsid w:val="002B2E80"/>
    <w:rsid w:val="002F6B48"/>
    <w:rsid w:val="00311062"/>
    <w:rsid w:val="0031378F"/>
    <w:rsid w:val="00314140"/>
    <w:rsid w:val="00326B0A"/>
    <w:rsid w:val="00327370"/>
    <w:rsid w:val="003462CB"/>
    <w:rsid w:val="0035448C"/>
    <w:rsid w:val="00363639"/>
    <w:rsid w:val="00363C6A"/>
    <w:rsid w:val="00370D95"/>
    <w:rsid w:val="00373019"/>
    <w:rsid w:val="00393D4C"/>
    <w:rsid w:val="003B3507"/>
    <w:rsid w:val="003C149B"/>
    <w:rsid w:val="003F39A8"/>
    <w:rsid w:val="004112A1"/>
    <w:rsid w:val="004140E4"/>
    <w:rsid w:val="004217AF"/>
    <w:rsid w:val="00444253"/>
    <w:rsid w:val="00472627"/>
    <w:rsid w:val="004B4E12"/>
    <w:rsid w:val="004F5715"/>
    <w:rsid w:val="0050758D"/>
    <w:rsid w:val="005263F6"/>
    <w:rsid w:val="005478F5"/>
    <w:rsid w:val="00562B80"/>
    <w:rsid w:val="00576CB4"/>
    <w:rsid w:val="005A71C3"/>
    <w:rsid w:val="005C49BD"/>
    <w:rsid w:val="005F600F"/>
    <w:rsid w:val="00600416"/>
    <w:rsid w:val="00610338"/>
    <w:rsid w:val="006172AC"/>
    <w:rsid w:val="00634F74"/>
    <w:rsid w:val="00637051"/>
    <w:rsid w:val="00643FD3"/>
    <w:rsid w:val="00690C5C"/>
    <w:rsid w:val="006928D6"/>
    <w:rsid w:val="006A31D3"/>
    <w:rsid w:val="006D1020"/>
    <w:rsid w:val="006E6EF6"/>
    <w:rsid w:val="00727945"/>
    <w:rsid w:val="00734B30"/>
    <w:rsid w:val="007554B4"/>
    <w:rsid w:val="0076515E"/>
    <w:rsid w:val="00787CCA"/>
    <w:rsid w:val="00793263"/>
    <w:rsid w:val="007B7BEF"/>
    <w:rsid w:val="007C0EBA"/>
    <w:rsid w:val="007D3AC1"/>
    <w:rsid w:val="007E7CCA"/>
    <w:rsid w:val="008039E9"/>
    <w:rsid w:val="008310C0"/>
    <w:rsid w:val="0084037A"/>
    <w:rsid w:val="00847410"/>
    <w:rsid w:val="00854B79"/>
    <w:rsid w:val="00865851"/>
    <w:rsid w:val="00885C2B"/>
    <w:rsid w:val="008A5D83"/>
    <w:rsid w:val="008D0778"/>
    <w:rsid w:val="008F264D"/>
    <w:rsid w:val="008F61B4"/>
    <w:rsid w:val="009038F9"/>
    <w:rsid w:val="00916387"/>
    <w:rsid w:val="00917E14"/>
    <w:rsid w:val="0092763C"/>
    <w:rsid w:val="00927682"/>
    <w:rsid w:val="009649AB"/>
    <w:rsid w:val="0097360B"/>
    <w:rsid w:val="009851FF"/>
    <w:rsid w:val="009947A3"/>
    <w:rsid w:val="00996075"/>
    <w:rsid w:val="009A22D4"/>
    <w:rsid w:val="009B1772"/>
    <w:rsid w:val="009B18EE"/>
    <w:rsid w:val="009B2490"/>
    <w:rsid w:val="009C45A4"/>
    <w:rsid w:val="009C7136"/>
    <w:rsid w:val="009C7D7B"/>
    <w:rsid w:val="009E355C"/>
    <w:rsid w:val="00A01C22"/>
    <w:rsid w:val="00A02963"/>
    <w:rsid w:val="00A045D8"/>
    <w:rsid w:val="00A10EA9"/>
    <w:rsid w:val="00A26975"/>
    <w:rsid w:val="00A62792"/>
    <w:rsid w:val="00A65347"/>
    <w:rsid w:val="00A654E7"/>
    <w:rsid w:val="00A6588D"/>
    <w:rsid w:val="00A83476"/>
    <w:rsid w:val="00A855AF"/>
    <w:rsid w:val="00A904FA"/>
    <w:rsid w:val="00A90580"/>
    <w:rsid w:val="00A94727"/>
    <w:rsid w:val="00AA290C"/>
    <w:rsid w:val="00AB1DE4"/>
    <w:rsid w:val="00AC6B0F"/>
    <w:rsid w:val="00AE4CC3"/>
    <w:rsid w:val="00B03235"/>
    <w:rsid w:val="00B03D73"/>
    <w:rsid w:val="00B05667"/>
    <w:rsid w:val="00B16C22"/>
    <w:rsid w:val="00B41A4F"/>
    <w:rsid w:val="00B429D5"/>
    <w:rsid w:val="00B720EF"/>
    <w:rsid w:val="00B7321B"/>
    <w:rsid w:val="00B769ED"/>
    <w:rsid w:val="00B77B3C"/>
    <w:rsid w:val="00B84ED7"/>
    <w:rsid w:val="00B9274C"/>
    <w:rsid w:val="00B97F48"/>
    <w:rsid w:val="00BD7B0F"/>
    <w:rsid w:val="00BE1551"/>
    <w:rsid w:val="00C01DF9"/>
    <w:rsid w:val="00C20F9B"/>
    <w:rsid w:val="00C239F1"/>
    <w:rsid w:val="00C3606B"/>
    <w:rsid w:val="00C429F0"/>
    <w:rsid w:val="00C56B15"/>
    <w:rsid w:val="00C57585"/>
    <w:rsid w:val="00CB6021"/>
    <w:rsid w:val="00CB6EDA"/>
    <w:rsid w:val="00CF3E9E"/>
    <w:rsid w:val="00D20828"/>
    <w:rsid w:val="00D255A7"/>
    <w:rsid w:val="00D27755"/>
    <w:rsid w:val="00D42C40"/>
    <w:rsid w:val="00D474D5"/>
    <w:rsid w:val="00D562A9"/>
    <w:rsid w:val="00D7062B"/>
    <w:rsid w:val="00D81B25"/>
    <w:rsid w:val="00D93931"/>
    <w:rsid w:val="00D96D1F"/>
    <w:rsid w:val="00DC2197"/>
    <w:rsid w:val="00DD15AF"/>
    <w:rsid w:val="00DD316B"/>
    <w:rsid w:val="00DD64E2"/>
    <w:rsid w:val="00E14EB4"/>
    <w:rsid w:val="00E257E3"/>
    <w:rsid w:val="00E9323C"/>
    <w:rsid w:val="00E94B51"/>
    <w:rsid w:val="00EA75E1"/>
    <w:rsid w:val="00EB65BD"/>
    <w:rsid w:val="00EC3A45"/>
    <w:rsid w:val="00ED1EC6"/>
    <w:rsid w:val="00ED59F5"/>
    <w:rsid w:val="00EE1EF8"/>
    <w:rsid w:val="00EE33F2"/>
    <w:rsid w:val="00EE4DB9"/>
    <w:rsid w:val="00EE7C2C"/>
    <w:rsid w:val="00EF44F4"/>
    <w:rsid w:val="00EF78F4"/>
    <w:rsid w:val="00F04596"/>
    <w:rsid w:val="00F059B7"/>
    <w:rsid w:val="00F250F6"/>
    <w:rsid w:val="00F340AF"/>
    <w:rsid w:val="00F55E3B"/>
    <w:rsid w:val="00F84D59"/>
    <w:rsid w:val="00F925B0"/>
    <w:rsid w:val="00F97089"/>
    <w:rsid w:val="00FB5F32"/>
    <w:rsid w:val="00FD12FE"/>
    <w:rsid w:val="00FD67C7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40FE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540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540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540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540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9"/>
    <w:qFormat/>
    <w:rsid w:val="002540F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9"/>
    <w:qFormat/>
    <w:rsid w:val="002540F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9"/>
    <w:qFormat/>
    <w:rsid w:val="002540F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9"/>
    <w:qFormat/>
    <w:rsid w:val="002540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540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0FE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2540FE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2540FE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2540FE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2540FE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2540FE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540FE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styleId="a4">
    <w:name w:val="caption"/>
    <w:basedOn w:val="a0"/>
    <w:next w:val="a0"/>
    <w:uiPriority w:val="99"/>
    <w:qFormat/>
    <w:rsid w:val="002540FE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2540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6">
    <w:name w:val="Название Знак"/>
    <w:link w:val="a5"/>
    <w:uiPriority w:val="99"/>
    <w:locked/>
    <w:rsid w:val="002540FE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7">
    <w:name w:val="Subtitle"/>
    <w:basedOn w:val="a0"/>
    <w:next w:val="a0"/>
    <w:link w:val="a8"/>
    <w:uiPriority w:val="99"/>
    <w:qFormat/>
    <w:rsid w:val="002540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link w:val="a7"/>
    <w:uiPriority w:val="99"/>
    <w:locked/>
    <w:rsid w:val="002540FE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9">
    <w:name w:val="Strong"/>
    <w:uiPriority w:val="99"/>
    <w:qFormat/>
    <w:rsid w:val="002540FE"/>
    <w:rPr>
      <w:rFonts w:cs="Times New Roman"/>
      <w:b/>
      <w:color w:val="943634"/>
      <w:spacing w:val="5"/>
    </w:rPr>
  </w:style>
  <w:style w:type="character" w:styleId="aa">
    <w:name w:val="Emphasis"/>
    <w:uiPriority w:val="99"/>
    <w:qFormat/>
    <w:rsid w:val="002540FE"/>
    <w:rPr>
      <w:rFonts w:cs="Times New Roman"/>
      <w:caps/>
      <w:spacing w:val="5"/>
      <w:sz w:val="20"/>
    </w:rPr>
  </w:style>
  <w:style w:type="paragraph" w:styleId="ab">
    <w:name w:val="No Spacing"/>
    <w:basedOn w:val="a0"/>
    <w:link w:val="ac"/>
    <w:uiPriority w:val="99"/>
    <w:qFormat/>
    <w:rsid w:val="002540FE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locked/>
    <w:rsid w:val="002540FE"/>
    <w:rPr>
      <w:rFonts w:ascii="Cambria" w:hAnsi="Cambria" w:cs="Times New Roman"/>
      <w:lang w:val="en-US"/>
    </w:rPr>
  </w:style>
  <w:style w:type="paragraph" w:styleId="ad">
    <w:name w:val="List Paragraph"/>
    <w:basedOn w:val="a0"/>
    <w:uiPriority w:val="99"/>
    <w:qFormat/>
    <w:rsid w:val="002540F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2540FE"/>
    <w:rPr>
      <w:i/>
      <w:iCs/>
    </w:rPr>
  </w:style>
  <w:style w:type="character" w:customStyle="1" w:styleId="22">
    <w:name w:val="Цитата 2 Знак"/>
    <w:link w:val="21"/>
    <w:uiPriority w:val="99"/>
    <w:locked/>
    <w:rsid w:val="002540FE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0"/>
    <w:next w:val="a0"/>
    <w:link w:val="af"/>
    <w:uiPriority w:val="99"/>
    <w:qFormat/>
    <w:rsid w:val="002540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2540FE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2540FE"/>
    <w:rPr>
      <w:i/>
    </w:rPr>
  </w:style>
  <w:style w:type="character" w:styleId="af1">
    <w:name w:val="Intense Emphasis"/>
    <w:uiPriority w:val="99"/>
    <w:qFormat/>
    <w:rsid w:val="002540FE"/>
    <w:rPr>
      <w:i/>
      <w:caps/>
      <w:spacing w:val="10"/>
      <w:sz w:val="20"/>
    </w:rPr>
  </w:style>
  <w:style w:type="character" w:styleId="af2">
    <w:name w:val="Subtle Reference"/>
    <w:uiPriority w:val="99"/>
    <w:qFormat/>
    <w:rsid w:val="002540FE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2540FE"/>
    <w:rPr>
      <w:rFonts w:ascii="Calibri" w:hAnsi="Calibri"/>
      <w:b/>
      <w:i/>
      <w:color w:val="622423"/>
    </w:rPr>
  </w:style>
  <w:style w:type="character" w:styleId="af4">
    <w:name w:val="Book Title"/>
    <w:uiPriority w:val="99"/>
    <w:qFormat/>
    <w:rsid w:val="002540FE"/>
    <w:rPr>
      <w:caps/>
      <w:color w:val="622423"/>
      <w:spacing w:val="5"/>
      <w:u w:color="622423"/>
    </w:rPr>
  </w:style>
  <w:style w:type="paragraph" w:styleId="af5">
    <w:name w:val="TOC Heading"/>
    <w:basedOn w:val="1"/>
    <w:next w:val="a0"/>
    <w:uiPriority w:val="99"/>
    <w:qFormat/>
    <w:rsid w:val="002540FE"/>
    <w:pPr>
      <w:outlineLvl w:val="9"/>
    </w:pPr>
  </w:style>
  <w:style w:type="paragraph" w:styleId="af6">
    <w:name w:val="Body Text Indent"/>
    <w:basedOn w:val="a0"/>
    <w:link w:val="af7"/>
    <w:uiPriority w:val="99"/>
    <w:rsid w:val="002540FE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af8">
    <w:name w:val="Body Text"/>
    <w:basedOn w:val="a0"/>
    <w:link w:val="af9"/>
    <w:uiPriority w:val="99"/>
    <w:rsid w:val="002540FE"/>
    <w:rPr>
      <w:sz w:val="28"/>
    </w:rPr>
  </w:style>
  <w:style w:type="character" w:customStyle="1" w:styleId="af9">
    <w:name w:val="Основной текст Знак"/>
    <w:link w:val="af8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3">
    <w:name w:val="Body Text 2"/>
    <w:basedOn w:val="a0"/>
    <w:link w:val="24"/>
    <w:uiPriority w:val="99"/>
    <w:rsid w:val="002540FE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5">
    <w:name w:val="Body Text Indent 2"/>
    <w:basedOn w:val="a0"/>
    <w:link w:val="26"/>
    <w:uiPriority w:val="99"/>
    <w:rsid w:val="002540FE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31">
    <w:name w:val="Body Text Indent 3"/>
    <w:basedOn w:val="a0"/>
    <w:link w:val="32"/>
    <w:uiPriority w:val="99"/>
    <w:rsid w:val="002540FE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customStyle="1" w:styleId="11">
    <w:name w:val="Обычный1"/>
    <w:link w:val="Normal"/>
    <w:uiPriority w:val="99"/>
    <w:rsid w:val="002540FE"/>
    <w:pPr>
      <w:spacing w:after="200" w:line="252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2540FE"/>
    <w:rPr>
      <w:rFonts w:ascii="Times New Roman" w:hAnsi="Times New Roman" w:cs="Times New Roman"/>
      <w:snapToGrid w:val="0"/>
      <w:sz w:val="22"/>
      <w:szCs w:val="22"/>
      <w:lang w:val="ru-RU" w:eastAsia="ru-RU" w:bidi="ar-SA"/>
    </w:rPr>
  </w:style>
  <w:style w:type="paragraph" w:styleId="afa">
    <w:name w:val="Block Text"/>
    <w:basedOn w:val="11"/>
    <w:uiPriority w:val="99"/>
    <w:rsid w:val="002540FE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2540F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uiPriority w:val="99"/>
    <w:locked/>
    <w:rsid w:val="002540FE"/>
    <w:rPr>
      <w:rFonts w:ascii="Cambria" w:hAnsi="Cambria" w:cs="Times New Roman"/>
      <w:b/>
      <w:sz w:val="28"/>
      <w:lang w:val="en-US"/>
    </w:rPr>
  </w:style>
  <w:style w:type="paragraph" w:styleId="afb">
    <w:name w:val="header"/>
    <w:basedOn w:val="a0"/>
    <w:link w:val="afc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link w:val="afb"/>
    <w:uiPriority w:val="99"/>
    <w:locked/>
    <w:rsid w:val="002540FE"/>
    <w:rPr>
      <w:rFonts w:ascii="Cambria" w:hAnsi="Cambria" w:cs="Times New Roman"/>
      <w:lang w:val="en-US"/>
    </w:rPr>
  </w:style>
  <w:style w:type="paragraph" w:styleId="afd">
    <w:name w:val="footer"/>
    <w:basedOn w:val="a0"/>
    <w:link w:val="afe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link w:val="afd"/>
    <w:uiPriority w:val="99"/>
    <w:locked/>
    <w:rsid w:val="002540FE"/>
    <w:rPr>
      <w:rFonts w:ascii="Cambria" w:hAnsi="Cambria" w:cs="Times New Roman"/>
      <w:lang w:val="en-US"/>
    </w:rPr>
  </w:style>
  <w:style w:type="character" w:customStyle="1" w:styleId="aff">
    <w:name w:val="Схема документа Знак"/>
    <w:link w:val="aff0"/>
    <w:uiPriority w:val="99"/>
    <w:semiHidden/>
    <w:locked/>
    <w:rsid w:val="002540FE"/>
    <w:rPr>
      <w:rFonts w:ascii="Tahoma" w:hAnsi="Tahoma" w:cs="Times New Roman"/>
      <w:shd w:val="clear" w:color="auto" w:fill="000080"/>
      <w:lang w:eastAsia="ru-RU"/>
    </w:rPr>
  </w:style>
  <w:style w:type="paragraph" w:styleId="aff0">
    <w:name w:val="Document Map"/>
    <w:basedOn w:val="a0"/>
    <w:link w:val="aff"/>
    <w:uiPriority w:val="99"/>
    <w:semiHidden/>
    <w:rsid w:val="002540FE"/>
    <w:pPr>
      <w:shd w:val="clear" w:color="auto" w:fill="000080"/>
    </w:pPr>
    <w:rPr>
      <w:rFonts w:ascii="Tahoma" w:hAnsi="Tahoma"/>
      <w:lang w:val="ru-RU" w:eastAsia="ru-RU"/>
    </w:rPr>
  </w:style>
  <w:style w:type="character" w:customStyle="1" w:styleId="DocumentMapChar1">
    <w:name w:val="Document Map Char1"/>
    <w:uiPriority w:val="99"/>
    <w:semiHidden/>
    <w:rsid w:val="00112A04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12">
    <w:name w:val="Схема документа Знак1"/>
    <w:uiPriority w:val="99"/>
    <w:semiHidden/>
    <w:rsid w:val="002540FE"/>
    <w:rPr>
      <w:rFonts w:ascii="Tahoma" w:hAnsi="Tahoma" w:cs="Tahoma"/>
      <w:sz w:val="16"/>
      <w:szCs w:val="16"/>
      <w:lang w:val="en-US"/>
    </w:rPr>
  </w:style>
  <w:style w:type="character" w:styleId="aff1">
    <w:name w:val="page number"/>
    <w:uiPriority w:val="99"/>
    <w:rsid w:val="002540FE"/>
    <w:rPr>
      <w:rFonts w:cs="Times New Roman"/>
    </w:rPr>
  </w:style>
  <w:style w:type="paragraph" w:customStyle="1" w:styleId="13">
    <w:name w:val="Цитата1"/>
    <w:basedOn w:val="11"/>
    <w:uiPriority w:val="99"/>
    <w:rsid w:val="002540FE"/>
  </w:style>
  <w:style w:type="paragraph" w:styleId="14">
    <w:name w:val="toc 1"/>
    <w:basedOn w:val="a0"/>
    <w:next w:val="a0"/>
    <w:autoRedefine/>
    <w:uiPriority w:val="99"/>
    <w:rsid w:val="002540FE"/>
    <w:pPr>
      <w:tabs>
        <w:tab w:val="right" w:leader="dot" w:pos="9629"/>
      </w:tabs>
      <w:spacing w:before="360" w:after="0"/>
    </w:pPr>
    <w:rPr>
      <w:rFonts w:ascii="Times New Roman" w:hAnsi="Times New Roman"/>
      <w:b/>
      <w:bCs/>
      <w:caps/>
      <w:noProof/>
      <w:sz w:val="24"/>
      <w:szCs w:val="24"/>
      <w:lang w:val="ru-RU"/>
    </w:rPr>
  </w:style>
  <w:style w:type="character" w:styleId="aff2">
    <w:name w:val="Hyperlink"/>
    <w:uiPriority w:val="99"/>
    <w:rsid w:val="002540FE"/>
    <w:rPr>
      <w:rFonts w:cs="Times New Roman"/>
      <w:color w:val="0000FF"/>
      <w:u w:val="single"/>
    </w:rPr>
  </w:style>
  <w:style w:type="paragraph" w:customStyle="1" w:styleId="aff3">
    <w:name w:val="заголовок"/>
    <w:basedOn w:val="a0"/>
    <w:uiPriority w:val="99"/>
    <w:rsid w:val="002540FE"/>
    <w:pPr>
      <w:suppressAutoHyphens/>
      <w:spacing w:before="360" w:after="240"/>
      <w:jc w:val="center"/>
    </w:pPr>
    <w:rPr>
      <w:lang w:eastAsia="ar-SA"/>
    </w:rPr>
  </w:style>
  <w:style w:type="paragraph" w:customStyle="1" w:styleId="aff4">
    <w:name w:val="основной"/>
    <w:basedOn w:val="aff3"/>
    <w:uiPriority w:val="99"/>
    <w:rsid w:val="002540FE"/>
    <w:pPr>
      <w:spacing w:before="0" w:after="0"/>
      <w:ind w:firstLine="709"/>
      <w:jc w:val="both"/>
    </w:pPr>
  </w:style>
  <w:style w:type="paragraph" w:customStyle="1" w:styleId="aff5">
    <w:name w:val="Содержимое таблицы"/>
    <w:basedOn w:val="a0"/>
    <w:uiPriority w:val="99"/>
    <w:rsid w:val="002540FE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0"/>
    <w:uiPriority w:val="99"/>
    <w:rsid w:val="002540F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aff6">
    <w:name w:val="Заголовок таблицы"/>
    <w:basedOn w:val="aff5"/>
    <w:uiPriority w:val="99"/>
    <w:rsid w:val="002540FE"/>
    <w:pPr>
      <w:jc w:val="center"/>
    </w:pPr>
    <w:rPr>
      <w:b/>
      <w:bCs/>
      <w:i/>
      <w:iCs/>
      <w:sz w:val="24"/>
      <w:szCs w:val="24"/>
    </w:rPr>
  </w:style>
  <w:style w:type="character" w:customStyle="1" w:styleId="15">
    <w:name w:val="Основной текст с отступом1"/>
    <w:aliases w:val="Основной текст 11,Нумерованный список !! Знак"/>
    <w:uiPriority w:val="99"/>
    <w:rsid w:val="002540FE"/>
    <w:rPr>
      <w:rFonts w:cs="Times New Roman"/>
      <w:sz w:val="26"/>
      <w:szCs w:val="26"/>
      <w:lang w:val="ru-RU" w:eastAsia="ru-RU"/>
    </w:rPr>
  </w:style>
  <w:style w:type="paragraph" w:customStyle="1" w:styleId="aff7">
    <w:name w:val="Знак"/>
    <w:basedOn w:val="a0"/>
    <w:uiPriority w:val="99"/>
    <w:rsid w:val="002540FE"/>
    <w:pPr>
      <w:spacing w:after="160" w:line="240" w:lineRule="exact"/>
    </w:pPr>
    <w:rPr>
      <w:rFonts w:ascii="Verdana" w:hAnsi="Verdana" w:cs="Verdana"/>
    </w:rPr>
  </w:style>
  <w:style w:type="paragraph" w:styleId="aff8">
    <w:name w:val="Normal (Web)"/>
    <w:basedOn w:val="a0"/>
    <w:uiPriority w:val="99"/>
    <w:rsid w:val="002540F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uiPriority w:val="99"/>
    <w:rsid w:val="002540FE"/>
    <w:rPr>
      <w:rFonts w:ascii="Helvetica" w:hAnsi="Helvetica"/>
    </w:rPr>
  </w:style>
  <w:style w:type="character" w:customStyle="1" w:styleId="WW8Num4z0">
    <w:name w:val="WW8Num4z0"/>
    <w:uiPriority w:val="99"/>
    <w:rsid w:val="002540FE"/>
    <w:rPr>
      <w:rFonts w:ascii="Times New Roman" w:hAnsi="Times New Roman"/>
    </w:rPr>
  </w:style>
  <w:style w:type="character" w:customStyle="1" w:styleId="WW8Num4z1">
    <w:name w:val="WW8Num4z1"/>
    <w:uiPriority w:val="99"/>
    <w:rsid w:val="002540FE"/>
    <w:rPr>
      <w:rFonts w:ascii="Courier New" w:hAnsi="Courier New"/>
    </w:rPr>
  </w:style>
  <w:style w:type="character" w:customStyle="1" w:styleId="WW8Num4z2">
    <w:name w:val="WW8Num4z2"/>
    <w:uiPriority w:val="99"/>
    <w:rsid w:val="002540FE"/>
    <w:rPr>
      <w:rFonts w:ascii="Wingdings" w:hAnsi="Wingdings"/>
    </w:rPr>
  </w:style>
  <w:style w:type="character" w:customStyle="1" w:styleId="WW8Num4z3">
    <w:name w:val="WW8Num4z3"/>
    <w:uiPriority w:val="99"/>
    <w:rsid w:val="002540FE"/>
    <w:rPr>
      <w:rFonts w:ascii="Symbol" w:hAnsi="Symbol"/>
    </w:rPr>
  </w:style>
  <w:style w:type="character" w:customStyle="1" w:styleId="WW8Num5z0">
    <w:name w:val="WW8Num5z0"/>
    <w:uiPriority w:val="99"/>
    <w:rsid w:val="002540FE"/>
    <w:rPr>
      <w:rFonts w:ascii="Times New Roman" w:hAnsi="Times New Roman"/>
    </w:rPr>
  </w:style>
  <w:style w:type="character" w:customStyle="1" w:styleId="WW8Num6z0">
    <w:name w:val="WW8Num6z0"/>
    <w:uiPriority w:val="99"/>
    <w:rsid w:val="002540FE"/>
  </w:style>
  <w:style w:type="character" w:customStyle="1" w:styleId="WW8Num8z0">
    <w:name w:val="WW8Num8z0"/>
    <w:uiPriority w:val="99"/>
    <w:rsid w:val="002540FE"/>
    <w:rPr>
      <w:rFonts w:ascii="Symbol" w:hAnsi="Symbol"/>
    </w:rPr>
  </w:style>
  <w:style w:type="character" w:customStyle="1" w:styleId="WW8Num8z1">
    <w:name w:val="WW8Num8z1"/>
    <w:uiPriority w:val="99"/>
    <w:rsid w:val="002540FE"/>
    <w:rPr>
      <w:rFonts w:ascii="Courier New" w:hAnsi="Courier New"/>
    </w:rPr>
  </w:style>
  <w:style w:type="character" w:customStyle="1" w:styleId="WW8Num8z2">
    <w:name w:val="WW8Num8z2"/>
    <w:uiPriority w:val="99"/>
    <w:rsid w:val="002540FE"/>
    <w:rPr>
      <w:rFonts w:ascii="Wingdings" w:hAnsi="Wingdings"/>
    </w:rPr>
  </w:style>
  <w:style w:type="character" w:customStyle="1" w:styleId="WW8Num8z3">
    <w:name w:val="WW8Num8z3"/>
    <w:uiPriority w:val="99"/>
    <w:rsid w:val="002540FE"/>
    <w:rPr>
      <w:rFonts w:ascii="Symbol" w:hAnsi="Symbol"/>
    </w:rPr>
  </w:style>
  <w:style w:type="character" w:customStyle="1" w:styleId="16">
    <w:name w:val="Основной шрифт абзаца1"/>
    <w:uiPriority w:val="99"/>
    <w:rsid w:val="002540FE"/>
  </w:style>
  <w:style w:type="character" w:customStyle="1" w:styleId="aff9">
    <w:name w:val="Символ нумерации"/>
    <w:uiPriority w:val="99"/>
    <w:rsid w:val="002540FE"/>
  </w:style>
  <w:style w:type="character" w:customStyle="1" w:styleId="affa">
    <w:name w:val="Маркеры списка"/>
    <w:uiPriority w:val="99"/>
    <w:rsid w:val="002540FE"/>
    <w:rPr>
      <w:rFonts w:ascii="StarSymbol" w:eastAsia="StarSymbol" w:hAnsi="StarSymbol"/>
      <w:sz w:val="18"/>
    </w:rPr>
  </w:style>
  <w:style w:type="paragraph" w:customStyle="1" w:styleId="17">
    <w:name w:val="Заголовок1"/>
    <w:basedOn w:val="a0"/>
    <w:next w:val="af8"/>
    <w:uiPriority w:val="99"/>
    <w:rsid w:val="002540F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8"/>
    <w:uiPriority w:val="99"/>
    <w:rsid w:val="002540FE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0"/>
    <w:uiPriority w:val="99"/>
    <w:rsid w:val="002540F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2540FE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0"/>
    <w:uiPriority w:val="99"/>
    <w:rsid w:val="002540FE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2540FE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540FE"/>
    <w:pPr>
      <w:suppressAutoHyphens/>
      <w:ind w:firstLine="851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0"/>
    <w:uiPriority w:val="99"/>
    <w:rsid w:val="002540FE"/>
    <w:pPr>
      <w:suppressAutoHyphens/>
      <w:jc w:val="center"/>
    </w:pPr>
    <w:rPr>
      <w:b/>
      <w:sz w:val="28"/>
      <w:lang w:eastAsia="ar-SA"/>
    </w:rPr>
  </w:style>
  <w:style w:type="paragraph" w:customStyle="1" w:styleId="1a">
    <w:name w:val="Схема документа1"/>
    <w:basedOn w:val="a0"/>
    <w:uiPriority w:val="99"/>
    <w:rsid w:val="002540FE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0"/>
    <w:link w:val="affd"/>
    <w:uiPriority w:val="99"/>
    <w:rsid w:val="002540F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locked/>
    <w:rsid w:val="002540FE"/>
    <w:rPr>
      <w:rFonts w:ascii="Tahoma" w:hAnsi="Tahoma" w:cs="Tahoma"/>
      <w:sz w:val="16"/>
      <w:szCs w:val="16"/>
      <w:lang w:val="en-US"/>
    </w:rPr>
  </w:style>
  <w:style w:type="paragraph" w:styleId="28">
    <w:name w:val="toc 2"/>
    <w:basedOn w:val="a0"/>
    <w:next w:val="a0"/>
    <w:autoRedefine/>
    <w:uiPriority w:val="99"/>
    <w:rsid w:val="002540FE"/>
    <w:pPr>
      <w:tabs>
        <w:tab w:val="right" w:leader="dot" w:pos="9629"/>
      </w:tabs>
      <w:spacing w:before="240" w:after="0"/>
    </w:pPr>
    <w:rPr>
      <w:rFonts w:ascii="Times New Roman" w:hAnsi="Times New Roman"/>
      <w:b/>
      <w:bCs/>
      <w:noProof/>
      <w:sz w:val="20"/>
      <w:szCs w:val="20"/>
      <w:lang w:val="ru-RU"/>
    </w:rPr>
  </w:style>
  <w:style w:type="paragraph" w:styleId="35">
    <w:name w:val="toc 3"/>
    <w:basedOn w:val="a0"/>
    <w:next w:val="a0"/>
    <w:autoRedefine/>
    <w:uiPriority w:val="99"/>
    <w:rsid w:val="002540FE"/>
    <w:pPr>
      <w:tabs>
        <w:tab w:val="right" w:pos="9629"/>
      </w:tabs>
      <w:spacing w:after="0"/>
    </w:pPr>
    <w:rPr>
      <w:rFonts w:ascii="Times New Roman" w:hAnsi="Times New Roman"/>
      <w:noProof/>
      <w:sz w:val="20"/>
      <w:szCs w:val="20"/>
      <w:lang w:val="ru-RU"/>
    </w:rPr>
  </w:style>
  <w:style w:type="paragraph" w:styleId="41">
    <w:name w:val="toc 4"/>
    <w:basedOn w:val="a0"/>
    <w:next w:val="a0"/>
    <w:autoRedefine/>
    <w:uiPriority w:val="99"/>
    <w:semiHidden/>
    <w:rsid w:val="002540FE"/>
    <w:pPr>
      <w:spacing w:after="0"/>
      <w:ind w:left="44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2540FE"/>
    <w:pPr>
      <w:spacing w:after="0"/>
      <w:ind w:left="66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2540FE"/>
    <w:pPr>
      <w:spacing w:after="0"/>
      <w:ind w:left="88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2540FE"/>
    <w:pPr>
      <w:spacing w:after="0"/>
      <w:ind w:left="11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2540FE"/>
    <w:pPr>
      <w:spacing w:after="0"/>
      <w:ind w:left="132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2540FE"/>
    <w:pPr>
      <w:spacing w:after="0"/>
      <w:ind w:left="1540"/>
    </w:pPr>
    <w:rPr>
      <w:rFonts w:ascii="Calibri" w:hAnsi="Calibri"/>
      <w:sz w:val="20"/>
      <w:szCs w:val="20"/>
    </w:rPr>
  </w:style>
  <w:style w:type="table" w:styleId="affe">
    <w:name w:val="Table Grid"/>
    <w:basedOn w:val="a2"/>
    <w:uiPriority w:val="99"/>
    <w:rsid w:val="00254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40FE"/>
    <w:pPr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 Знак"/>
    <w:link w:val="ConsNormal0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2540F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Статья"/>
    <w:basedOn w:val="ConsNormal"/>
    <w:uiPriority w:val="99"/>
    <w:rsid w:val="002540FE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2540FE"/>
    <w:pPr>
      <w:numPr>
        <w:numId w:val="5"/>
      </w:numPr>
      <w:tabs>
        <w:tab w:val="left" w:pos="900"/>
      </w:tabs>
      <w:spacing w:line="360" w:lineRule="auto"/>
      <w:jc w:val="both"/>
    </w:pPr>
    <w:rPr>
      <w:sz w:val="24"/>
      <w:szCs w:val="24"/>
    </w:rPr>
  </w:style>
  <w:style w:type="paragraph" w:customStyle="1" w:styleId="afff0">
    <w:name w:val="Таблицы (моноширинный)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f1">
    <w:name w:val="footnote text"/>
    <w:basedOn w:val="a0"/>
    <w:link w:val="afff2"/>
    <w:uiPriority w:val="99"/>
    <w:semiHidden/>
    <w:rsid w:val="002540FE"/>
    <w:rPr>
      <w:sz w:val="20"/>
      <w:szCs w:val="20"/>
    </w:rPr>
  </w:style>
  <w:style w:type="character" w:customStyle="1" w:styleId="afff2">
    <w:name w:val="Текст сноски Знак"/>
    <w:link w:val="afff1"/>
    <w:uiPriority w:val="99"/>
    <w:semiHidden/>
    <w:locked/>
    <w:rsid w:val="002540FE"/>
    <w:rPr>
      <w:rFonts w:ascii="Cambria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2540FE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2540FE"/>
    <w:pPr>
      <w:jc w:val="center"/>
    </w:pPr>
    <w:rPr>
      <w:rFonts w:ascii="Times New Roman" w:hAnsi="Times New Roman"/>
      <w:b/>
      <w:sz w:val="24"/>
      <w:szCs w:val="24"/>
      <w:lang w:val="ru-RU"/>
    </w:rPr>
  </w:style>
  <w:style w:type="character" w:customStyle="1" w:styleId="2a">
    <w:name w:val="зоны2 Знак"/>
    <w:link w:val="29"/>
    <w:uiPriority w:val="99"/>
    <w:locked/>
    <w:rsid w:val="002540FE"/>
    <w:rPr>
      <w:rFonts w:ascii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2540FE"/>
  </w:style>
  <w:style w:type="paragraph" w:customStyle="1" w:styleId="afff4">
    <w:name w:val="Комментарий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customStyle="1" w:styleId="s1">
    <w:name w:val="s_1"/>
    <w:basedOn w:val="a0"/>
    <w:rsid w:val="0063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1b">
    <w:name w:val="Нет списка1"/>
    <w:next w:val="a3"/>
    <w:uiPriority w:val="99"/>
    <w:semiHidden/>
    <w:unhideWhenUsed/>
    <w:rsid w:val="00B769ED"/>
  </w:style>
  <w:style w:type="numbering" w:customStyle="1" w:styleId="110">
    <w:name w:val="Нет списка11"/>
    <w:next w:val="a3"/>
    <w:uiPriority w:val="99"/>
    <w:semiHidden/>
    <w:unhideWhenUsed/>
    <w:rsid w:val="00B7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40FE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540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540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540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540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9"/>
    <w:qFormat/>
    <w:rsid w:val="002540F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9"/>
    <w:qFormat/>
    <w:rsid w:val="002540F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9"/>
    <w:qFormat/>
    <w:rsid w:val="002540F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9"/>
    <w:qFormat/>
    <w:rsid w:val="002540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540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0FE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2540FE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2540FE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2540FE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2540FE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2540FE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540FE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styleId="a4">
    <w:name w:val="caption"/>
    <w:basedOn w:val="a0"/>
    <w:next w:val="a0"/>
    <w:uiPriority w:val="99"/>
    <w:qFormat/>
    <w:rsid w:val="002540FE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2540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6">
    <w:name w:val="Название Знак"/>
    <w:link w:val="a5"/>
    <w:uiPriority w:val="99"/>
    <w:locked/>
    <w:rsid w:val="002540FE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7">
    <w:name w:val="Subtitle"/>
    <w:basedOn w:val="a0"/>
    <w:next w:val="a0"/>
    <w:link w:val="a8"/>
    <w:uiPriority w:val="99"/>
    <w:qFormat/>
    <w:rsid w:val="002540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link w:val="a7"/>
    <w:uiPriority w:val="99"/>
    <w:locked/>
    <w:rsid w:val="002540FE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9">
    <w:name w:val="Strong"/>
    <w:uiPriority w:val="99"/>
    <w:qFormat/>
    <w:rsid w:val="002540FE"/>
    <w:rPr>
      <w:rFonts w:cs="Times New Roman"/>
      <w:b/>
      <w:color w:val="943634"/>
      <w:spacing w:val="5"/>
    </w:rPr>
  </w:style>
  <w:style w:type="character" w:styleId="aa">
    <w:name w:val="Emphasis"/>
    <w:uiPriority w:val="99"/>
    <w:qFormat/>
    <w:rsid w:val="002540FE"/>
    <w:rPr>
      <w:rFonts w:cs="Times New Roman"/>
      <w:caps/>
      <w:spacing w:val="5"/>
      <w:sz w:val="20"/>
    </w:rPr>
  </w:style>
  <w:style w:type="paragraph" w:styleId="ab">
    <w:name w:val="No Spacing"/>
    <w:basedOn w:val="a0"/>
    <w:link w:val="ac"/>
    <w:uiPriority w:val="99"/>
    <w:qFormat/>
    <w:rsid w:val="002540FE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locked/>
    <w:rsid w:val="002540FE"/>
    <w:rPr>
      <w:rFonts w:ascii="Cambria" w:hAnsi="Cambria" w:cs="Times New Roman"/>
      <w:lang w:val="en-US"/>
    </w:rPr>
  </w:style>
  <w:style w:type="paragraph" w:styleId="ad">
    <w:name w:val="List Paragraph"/>
    <w:basedOn w:val="a0"/>
    <w:uiPriority w:val="99"/>
    <w:qFormat/>
    <w:rsid w:val="002540F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2540FE"/>
    <w:rPr>
      <w:i/>
      <w:iCs/>
    </w:rPr>
  </w:style>
  <w:style w:type="character" w:customStyle="1" w:styleId="22">
    <w:name w:val="Цитата 2 Знак"/>
    <w:link w:val="21"/>
    <w:uiPriority w:val="99"/>
    <w:locked/>
    <w:rsid w:val="002540FE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0"/>
    <w:next w:val="a0"/>
    <w:link w:val="af"/>
    <w:uiPriority w:val="99"/>
    <w:qFormat/>
    <w:rsid w:val="002540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2540FE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2540FE"/>
    <w:rPr>
      <w:i/>
    </w:rPr>
  </w:style>
  <w:style w:type="character" w:styleId="af1">
    <w:name w:val="Intense Emphasis"/>
    <w:uiPriority w:val="99"/>
    <w:qFormat/>
    <w:rsid w:val="002540FE"/>
    <w:rPr>
      <w:i/>
      <w:caps/>
      <w:spacing w:val="10"/>
      <w:sz w:val="20"/>
    </w:rPr>
  </w:style>
  <w:style w:type="character" w:styleId="af2">
    <w:name w:val="Subtle Reference"/>
    <w:uiPriority w:val="99"/>
    <w:qFormat/>
    <w:rsid w:val="002540FE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2540FE"/>
    <w:rPr>
      <w:rFonts w:ascii="Calibri" w:hAnsi="Calibri"/>
      <w:b/>
      <w:i/>
      <w:color w:val="622423"/>
    </w:rPr>
  </w:style>
  <w:style w:type="character" w:styleId="af4">
    <w:name w:val="Book Title"/>
    <w:uiPriority w:val="99"/>
    <w:qFormat/>
    <w:rsid w:val="002540FE"/>
    <w:rPr>
      <w:caps/>
      <w:color w:val="622423"/>
      <w:spacing w:val="5"/>
      <w:u w:color="622423"/>
    </w:rPr>
  </w:style>
  <w:style w:type="paragraph" w:styleId="af5">
    <w:name w:val="TOC Heading"/>
    <w:basedOn w:val="1"/>
    <w:next w:val="a0"/>
    <w:uiPriority w:val="99"/>
    <w:qFormat/>
    <w:rsid w:val="002540FE"/>
    <w:pPr>
      <w:outlineLvl w:val="9"/>
    </w:pPr>
  </w:style>
  <w:style w:type="paragraph" w:styleId="af6">
    <w:name w:val="Body Text Indent"/>
    <w:basedOn w:val="a0"/>
    <w:link w:val="af7"/>
    <w:uiPriority w:val="99"/>
    <w:rsid w:val="002540FE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af8">
    <w:name w:val="Body Text"/>
    <w:basedOn w:val="a0"/>
    <w:link w:val="af9"/>
    <w:uiPriority w:val="99"/>
    <w:rsid w:val="002540FE"/>
    <w:rPr>
      <w:sz w:val="28"/>
    </w:rPr>
  </w:style>
  <w:style w:type="character" w:customStyle="1" w:styleId="af9">
    <w:name w:val="Основной текст Знак"/>
    <w:link w:val="af8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3">
    <w:name w:val="Body Text 2"/>
    <w:basedOn w:val="a0"/>
    <w:link w:val="24"/>
    <w:uiPriority w:val="99"/>
    <w:rsid w:val="002540FE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5">
    <w:name w:val="Body Text Indent 2"/>
    <w:basedOn w:val="a0"/>
    <w:link w:val="26"/>
    <w:uiPriority w:val="99"/>
    <w:rsid w:val="002540FE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31">
    <w:name w:val="Body Text Indent 3"/>
    <w:basedOn w:val="a0"/>
    <w:link w:val="32"/>
    <w:uiPriority w:val="99"/>
    <w:rsid w:val="002540FE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customStyle="1" w:styleId="11">
    <w:name w:val="Обычный1"/>
    <w:link w:val="Normal"/>
    <w:uiPriority w:val="99"/>
    <w:rsid w:val="002540FE"/>
    <w:pPr>
      <w:spacing w:after="200" w:line="252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2540FE"/>
    <w:rPr>
      <w:rFonts w:ascii="Times New Roman" w:hAnsi="Times New Roman" w:cs="Times New Roman"/>
      <w:snapToGrid w:val="0"/>
      <w:sz w:val="22"/>
      <w:szCs w:val="22"/>
      <w:lang w:val="ru-RU" w:eastAsia="ru-RU" w:bidi="ar-SA"/>
    </w:rPr>
  </w:style>
  <w:style w:type="paragraph" w:styleId="afa">
    <w:name w:val="Block Text"/>
    <w:basedOn w:val="11"/>
    <w:uiPriority w:val="99"/>
    <w:rsid w:val="002540FE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2540F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uiPriority w:val="99"/>
    <w:locked/>
    <w:rsid w:val="002540FE"/>
    <w:rPr>
      <w:rFonts w:ascii="Cambria" w:hAnsi="Cambria" w:cs="Times New Roman"/>
      <w:b/>
      <w:sz w:val="28"/>
      <w:lang w:val="en-US"/>
    </w:rPr>
  </w:style>
  <w:style w:type="paragraph" w:styleId="afb">
    <w:name w:val="header"/>
    <w:basedOn w:val="a0"/>
    <w:link w:val="afc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link w:val="afb"/>
    <w:uiPriority w:val="99"/>
    <w:locked/>
    <w:rsid w:val="002540FE"/>
    <w:rPr>
      <w:rFonts w:ascii="Cambria" w:hAnsi="Cambria" w:cs="Times New Roman"/>
      <w:lang w:val="en-US"/>
    </w:rPr>
  </w:style>
  <w:style w:type="paragraph" w:styleId="afd">
    <w:name w:val="footer"/>
    <w:basedOn w:val="a0"/>
    <w:link w:val="afe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link w:val="afd"/>
    <w:uiPriority w:val="99"/>
    <w:locked/>
    <w:rsid w:val="002540FE"/>
    <w:rPr>
      <w:rFonts w:ascii="Cambria" w:hAnsi="Cambria" w:cs="Times New Roman"/>
      <w:lang w:val="en-US"/>
    </w:rPr>
  </w:style>
  <w:style w:type="character" w:customStyle="1" w:styleId="aff">
    <w:name w:val="Схема документа Знак"/>
    <w:link w:val="aff0"/>
    <w:uiPriority w:val="99"/>
    <w:semiHidden/>
    <w:locked/>
    <w:rsid w:val="002540FE"/>
    <w:rPr>
      <w:rFonts w:ascii="Tahoma" w:hAnsi="Tahoma" w:cs="Times New Roman"/>
      <w:shd w:val="clear" w:color="auto" w:fill="000080"/>
      <w:lang w:eastAsia="ru-RU"/>
    </w:rPr>
  </w:style>
  <w:style w:type="paragraph" w:styleId="aff0">
    <w:name w:val="Document Map"/>
    <w:basedOn w:val="a0"/>
    <w:link w:val="aff"/>
    <w:uiPriority w:val="99"/>
    <w:semiHidden/>
    <w:rsid w:val="002540FE"/>
    <w:pPr>
      <w:shd w:val="clear" w:color="auto" w:fill="000080"/>
    </w:pPr>
    <w:rPr>
      <w:rFonts w:ascii="Tahoma" w:hAnsi="Tahoma"/>
      <w:lang w:val="ru-RU" w:eastAsia="ru-RU"/>
    </w:rPr>
  </w:style>
  <w:style w:type="character" w:customStyle="1" w:styleId="DocumentMapChar1">
    <w:name w:val="Document Map Char1"/>
    <w:uiPriority w:val="99"/>
    <w:semiHidden/>
    <w:rsid w:val="00112A04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12">
    <w:name w:val="Схема документа Знак1"/>
    <w:uiPriority w:val="99"/>
    <w:semiHidden/>
    <w:rsid w:val="002540FE"/>
    <w:rPr>
      <w:rFonts w:ascii="Tahoma" w:hAnsi="Tahoma" w:cs="Tahoma"/>
      <w:sz w:val="16"/>
      <w:szCs w:val="16"/>
      <w:lang w:val="en-US"/>
    </w:rPr>
  </w:style>
  <w:style w:type="character" w:styleId="aff1">
    <w:name w:val="page number"/>
    <w:uiPriority w:val="99"/>
    <w:rsid w:val="002540FE"/>
    <w:rPr>
      <w:rFonts w:cs="Times New Roman"/>
    </w:rPr>
  </w:style>
  <w:style w:type="paragraph" w:customStyle="1" w:styleId="13">
    <w:name w:val="Цитата1"/>
    <w:basedOn w:val="11"/>
    <w:uiPriority w:val="99"/>
    <w:rsid w:val="002540FE"/>
  </w:style>
  <w:style w:type="paragraph" w:styleId="14">
    <w:name w:val="toc 1"/>
    <w:basedOn w:val="a0"/>
    <w:next w:val="a0"/>
    <w:autoRedefine/>
    <w:uiPriority w:val="99"/>
    <w:rsid w:val="002540FE"/>
    <w:pPr>
      <w:tabs>
        <w:tab w:val="right" w:leader="dot" w:pos="9629"/>
      </w:tabs>
      <w:spacing w:before="360" w:after="0"/>
    </w:pPr>
    <w:rPr>
      <w:rFonts w:ascii="Times New Roman" w:hAnsi="Times New Roman"/>
      <w:b/>
      <w:bCs/>
      <w:caps/>
      <w:noProof/>
      <w:sz w:val="24"/>
      <w:szCs w:val="24"/>
      <w:lang w:val="ru-RU"/>
    </w:rPr>
  </w:style>
  <w:style w:type="character" w:styleId="aff2">
    <w:name w:val="Hyperlink"/>
    <w:uiPriority w:val="99"/>
    <w:rsid w:val="002540FE"/>
    <w:rPr>
      <w:rFonts w:cs="Times New Roman"/>
      <w:color w:val="0000FF"/>
      <w:u w:val="single"/>
    </w:rPr>
  </w:style>
  <w:style w:type="paragraph" w:customStyle="1" w:styleId="aff3">
    <w:name w:val="заголовок"/>
    <w:basedOn w:val="a0"/>
    <w:uiPriority w:val="99"/>
    <w:rsid w:val="002540FE"/>
    <w:pPr>
      <w:suppressAutoHyphens/>
      <w:spacing w:before="360" w:after="240"/>
      <w:jc w:val="center"/>
    </w:pPr>
    <w:rPr>
      <w:lang w:eastAsia="ar-SA"/>
    </w:rPr>
  </w:style>
  <w:style w:type="paragraph" w:customStyle="1" w:styleId="aff4">
    <w:name w:val="основной"/>
    <w:basedOn w:val="aff3"/>
    <w:uiPriority w:val="99"/>
    <w:rsid w:val="002540FE"/>
    <w:pPr>
      <w:spacing w:before="0" w:after="0"/>
      <w:ind w:firstLine="709"/>
      <w:jc w:val="both"/>
    </w:pPr>
  </w:style>
  <w:style w:type="paragraph" w:customStyle="1" w:styleId="aff5">
    <w:name w:val="Содержимое таблицы"/>
    <w:basedOn w:val="a0"/>
    <w:uiPriority w:val="99"/>
    <w:rsid w:val="002540FE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0"/>
    <w:uiPriority w:val="99"/>
    <w:rsid w:val="002540F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aff6">
    <w:name w:val="Заголовок таблицы"/>
    <w:basedOn w:val="aff5"/>
    <w:uiPriority w:val="99"/>
    <w:rsid w:val="002540FE"/>
    <w:pPr>
      <w:jc w:val="center"/>
    </w:pPr>
    <w:rPr>
      <w:b/>
      <w:bCs/>
      <w:i/>
      <w:iCs/>
      <w:sz w:val="24"/>
      <w:szCs w:val="24"/>
    </w:rPr>
  </w:style>
  <w:style w:type="character" w:customStyle="1" w:styleId="15">
    <w:name w:val="Основной текст с отступом1"/>
    <w:aliases w:val="Основной текст 11,Нумерованный список !! Знак"/>
    <w:uiPriority w:val="99"/>
    <w:rsid w:val="002540FE"/>
    <w:rPr>
      <w:rFonts w:cs="Times New Roman"/>
      <w:sz w:val="26"/>
      <w:szCs w:val="26"/>
      <w:lang w:val="ru-RU" w:eastAsia="ru-RU"/>
    </w:rPr>
  </w:style>
  <w:style w:type="paragraph" w:customStyle="1" w:styleId="aff7">
    <w:name w:val="Знак"/>
    <w:basedOn w:val="a0"/>
    <w:uiPriority w:val="99"/>
    <w:rsid w:val="002540FE"/>
    <w:pPr>
      <w:spacing w:after="160" w:line="240" w:lineRule="exact"/>
    </w:pPr>
    <w:rPr>
      <w:rFonts w:ascii="Verdana" w:hAnsi="Verdana" w:cs="Verdana"/>
    </w:rPr>
  </w:style>
  <w:style w:type="paragraph" w:styleId="aff8">
    <w:name w:val="Normal (Web)"/>
    <w:basedOn w:val="a0"/>
    <w:uiPriority w:val="99"/>
    <w:rsid w:val="002540F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uiPriority w:val="99"/>
    <w:rsid w:val="002540FE"/>
    <w:rPr>
      <w:rFonts w:ascii="Helvetica" w:hAnsi="Helvetica"/>
    </w:rPr>
  </w:style>
  <w:style w:type="character" w:customStyle="1" w:styleId="WW8Num4z0">
    <w:name w:val="WW8Num4z0"/>
    <w:uiPriority w:val="99"/>
    <w:rsid w:val="002540FE"/>
    <w:rPr>
      <w:rFonts w:ascii="Times New Roman" w:hAnsi="Times New Roman"/>
    </w:rPr>
  </w:style>
  <w:style w:type="character" w:customStyle="1" w:styleId="WW8Num4z1">
    <w:name w:val="WW8Num4z1"/>
    <w:uiPriority w:val="99"/>
    <w:rsid w:val="002540FE"/>
    <w:rPr>
      <w:rFonts w:ascii="Courier New" w:hAnsi="Courier New"/>
    </w:rPr>
  </w:style>
  <w:style w:type="character" w:customStyle="1" w:styleId="WW8Num4z2">
    <w:name w:val="WW8Num4z2"/>
    <w:uiPriority w:val="99"/>
    <w:rsid w:val="002540FE"/>
    <w:rPr>
      <w:rFonts w:ascii="Wingdings" w:hAnsi="Wingdings"/>
    </w:rPr>
  </w:style>
  <w:style w:type="character" w:customStyle="1" w:styleId="WW8Num4z3">
    <w:name w:val="WW8Num4z3"/>
    <w:uiPriority w:val="99"/>
    <w:rsid w:val="002540FE"/>
    <w:rPr>
      <w:rFonts w:ascii="Symbol" w:hAnsi="Symbol"/>
    </w:rPr>
  </w:style>
  <w:style w:type="character" w:customStyle="1" w:styleId="WW8Num5z0">
    <w:name w:val="WW8Num5z0"/>
    <w:uiPriority w:val="99"/>
    <w:rsid w:val="002540FE"/>
    <w:rPr>
      <w:rFonts w:ascii="Times New Roman" w:hAnsi="Times New Roman"/>
    </w:rPr>
  </w:style>
  <w:style w:type="character" w:customStyle="1" w:styleId="WW8Num6z0">
    <w:name w:val="WW8Num6z0"/>
    <w:uiPriority w:val="99"/>
    <w:rsid w:val="002540FE"/>
  </w:style>
  <w:style w:type="character" w:customStyle="1" w:styleId="WW8Num8z0">
    <w:name w:val="WW8Num8z0"/>
    <w:uiPriority w:val="99"/>
    <w:rsid w:val="002540FE"/>
    <w:rPr>
      <w:rFonts w:ascii="Symbol" w:hAnsi="Symbol"/>
    </w:rPr>
  </w:style>
  <w:style w:type="character" w:customStyle="1" w:styleId="WW8Num8z1">
    <w:name w:val="WW8Num8z1"/>
    <w:uiPriority w:val="99"/>
    <w:rsid w:val="002540FE"/>
    <w:rPr>
      <w:rFonts w:ascii="Courier New" w:hAnsi="Courier New"/>
    </w:rPr>
  </w:style>
  <w:style w:type="character" w:customStyle="1" w:styleId="WW8Num8z2">
    <w:name w:val="WW8Num8z2"/>
    <w:uiPriority w:val="99"/>
    <w:rsid w:val="002540FE"/>
    <w:rPr>
      <w:rFonts w:ascii="Wingdings" w:hAnsi="Wingdings"/>
    </w:rPr>
  </w:style>
  <w:style w:type="character" w:customStyle="1" w:styleId="WW8Num8z3">
    <w:name w:val="WW8Num8z3"/>
    <w:uiPriority w:val="99"/>
    <w:rsid w:val="002540FE"/>
    <w:rPr>
      <w:rFonts w:ascii="Symbol" w:hAnsi="Symbol"/>
    </w:rPr>
  </w:style>
  <w:style w:type="character" w:customStyle="1" w:styleId="16">
    <w:name w:val="Основной шрифт абзаца1"/>
    <w:uiPriority w:val="99"/>
    <w:rsid w:val="002540FE"/>
  </w:style>
  <w:style w:type="character" w:customStyle="1" w:styleId="aff9">
    <w:name w:val="Символ нумерации"/>
    <w:uiPriority w:val="99"/>
    <w:rsid w:val="002540FE"/>
  </w:style>
  <w:style w:type="character" w:customStyle="1" w:styleId="affa">
    <w:name w:val="Маркеры списка"/>
    <w:uiPriority w:val="99"/>
    <w:rsid w:val="002540FE"/>
    <w:rPr>
      <w:rFonts w:ascii="StarSymbol" w:eastAsia="StarSymbol" w:hAnsi="StarSymbol"/>
      <w:sz w:val="18"/>
    </w:rPr>
  </w:style>
  <w:style w:type="paragraph" w:customStyle="1" w:styleId="17">
    <w:name w:val="Заголовок1"/>
    <w:basedOn w:val="a0"/>
    <w:next w:val="af8"/>
    <w:uiPriority w:val="99"/>
    <w:rsid w:val="002540F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8"/>
    <w:uiPriority w:val="99"/>
    <w:rsid w:val="002540FE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0"/>
    <w:uiPriority w:val="99"/>
    <w:rsid w:val="002540F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2540FE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0"/>
    <w:uiPriority w:val="99"/>
    <w:rsid w:val="002540FE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2540FE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540FE"/>
    <w:pPr>
      <w:suppressAutoHyphens/>
      <w:ind w:firstLine="851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0"/>
    <w:uiPriority w:val="99"/>
    <w:rsid w:val="002540FE"/>
    <w:pPr>
      <w:suppressAutoHyphens/>
      <w:jc w:val="center"/>
    </w:pPr>
    <w:rPr>
      <w:b/>
      <w:sz w:val="28"/>
      <w:lang w:eastAsia="ar-SA"/>
    </w:rPr>
  </w:style>
  <w:style w:type="paragraph" w:customStyle="1" w:styleId="1a">
    <w:name w:val="Схема документа1"/>
    <w:basedOn w:val="a0"/>
    <w:uiPriority w:val="99"/>
    <w:rsid w:val="002540FE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0"/>
    <w:link w:val="affd"/>
    <w:uiPriority w:val="99"/>
    <w:rsid w:val="002540F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locked/>
    <w:rsid w:val="002540FE"/>
    <w:rPr>
      <w:rFonts w:ascii="Tahoma" w:hAnsi="Tahoma" w:cs="Tahoma"/>
      <w:sz w:val="16"/>
      <w:szCs w:val="16"/>
      <w:lang w:val="en-US"/>
    </w:rPr>
  </w:style>
  <w:style w:type="paragraph" w:styleId="28">
    <w:name w:val="toc 2"/>
    <w:basedOn w:val="a0"/>
    <w:next w:val="a0"/>
    <w:autoRedefine/>
    <w:uiPriority w:val="99"/>
    <w:rsid w:val="002540FE"/>
    <w:pPr>
      <w:tabs>
        <w:tab w:val="right" w:leader="dot" w:pos="9629"/>
      </w:tabs>
      <w:spacing w:before="240" w:after="0"/>
    </w:pPr>
    <w:rPr>
      <w:rFonts w:ascii="Times New Roman" w:hAnsi="Times New Roman"/>
      <w:b/>
      <w:bCs/>
      <w:noProof/>
      <w:sz w:val="20"/>
      <w:szCs w:val="20"/>
      <w:lang w:val="ru-RU"/>
    </w:rPr>
  </w:style>
  <w:style w:type="paragraph" w:styleId="35">
    <w:name w:val="toc 3"/>
    <w:basedOn w:val="a0"/>
    <w:next w:val="a0"/>
    <w:autoRedefine/>
    <w:uiPriority w:val="99"/>
    <w:rsid w:val="002540FE"/>
    <w:pPr>
      <w:tabs>
        <w:tab w:val="right" w:pos="9629"/>
      </w:tabs>
      <w:spacing w:after="0"/>
    </w:pPr>
    <w:rPr>
      <w:rFonts w:ascii="Times New Roman" w:hAnsi="Times New Roman"/>
      <w:noProof/>
      <w:sz w:val="20"/>
      <w:szCs w:val="20"/>
      <w:lang w:val="ru-RU"/>
    </w:rPr>
  </w:style>
  <w:style w:type="paragraph" w:styleId="41">
    <w:name w:val="toc 4"/>
    <w:basedOn w:val="a0"/>
    <w:next w:val="a0"/>
    <w:autoRedefine/>
    <w:uiPriority w:val="99"/>
    <w:semiHidden/>
    <w:rsid w:val="002540FE"/>
    <w:pPr>
      <w:spacing w:after="0"/>
      <w:ind w:left="44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2540FE"/>
    <w:pPr>
      <w:spacing w:after="0"/>
      <w:ind w:left="66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2540FE"/>
    <w:pPr>
      <w:spacing w:after="0"/>
      <w:ind w:left="88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2540FE"/>
    <w:pPr>
      <w:spacing w:after="0"/>
      <w:ind w:left="11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2540FE"/>
    <w:pPr>
      <w:spacing w:after="0"/>
      <w:ind w:left="132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2540FE"/>
    <w:pPr>
      <w:spacing w:after="0"/>
      <w:ind w:left="1540"/>
    </w:pPr>
    <w:rPr>
      <w:rFonts w:ascii="Calibri" w:hAnsi="Calibri"/>
      <w:sz w:val="20"/>
      <w:szCs w:val="20"/>
    </w:rPr>
  </w:style>
  <w:style w:type="table" w:styleId="affe">
    <w:name w:val="Table Grid"/>
    <w:basedOn w:val="a2"/>
    <w:uiPriority w:val="99"/>
    <w:rsid w:val="00254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40FE"/>
    <w:pPr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 Знак"/>
    <w:link w:val="ConsNormal0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2540F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Статья"/>
    <w:basedOn w:val="ConsNormal"/>
    <w:uiPriority w:val="99"/>
    <w:rsid w:val="002540FE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2540FE"/>
    <w:pPr>
      <w:numPr>
        <w:numId w:val="5"/>
      </w:numPr>
      <w:tabs>
        <w:tab w:val="left" w:pos="900"/>
      </w:tabs>
      <w:spacing w:line="360" w:lineRule="auto"/>
      <w:jc w:val="both"/>
    </w:pPr>
    <w:rPr>
      <w:sz w:val="24"/>
      <w:szCs w:val="24"/>
    </w:rPr>
  </w:style>
  <w:style w:type="paragraph" w:customStyle="1" w:styleId="afff0">
    <w:name w:val="Таблицы (моноширинный)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f1">
    <w:name w:val="footnote text"/>
    <w:basedOn w:val="a0"/>
    <w:link w:val="afff2"/>
    <w:uiPriority w:val="99"/>
    <w:semiHidden/>
    <w:rsid w:val="002540FE"/>
    <w:rPr>
      <w:sz w:val="20"/>
      <w:szCs w:val="20"/>
    </w:rPr>
  </w:style>
  <w:style w:type="character" w:customStyle="1" w:styleId="afff2">
    <w:name w:val="Текст сноски Знак"/>
    <w:link w:val="afff1"/>
    <w:uiPriority w:val="99"/>
    <w:semiHidden/>
    <w:locked/>
    <w:rsid w:val="002540FE"/>
    <w:rPr>
      <w:rFonts w:ascii="Cambria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2540FE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2540FE"/>
    <w:pPr>
      <w:jc w:val="center"/>
    </w:pPr>
    <w:rPr>
      <w:rFonts w:ascii="Times New Roman" w:hAnsi="Times New Roman"/>
      <w:b/>
      <w:sz w:val="24"/>
      <w:szCs w:val="24"/>
      <w:lang w:val="ru-RU"/>
    </w:rPr>
  </w:style>
  <w:style w:type="character" w:customStyle="1" w:styleId="2a">
    <w:name w:val="зоны2 Знак"/>
    <w:link w:val="29"/>
    <w:uiPriority w:val="99"/>
    <w:locked/>
    <w:rsid w:val="002540FE"/>
    <w:rPr>
      <w:rFonts w:ascii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2540FE"/>
  </w:style>
  <w:style w:type="paragraph" w:customStyle="1" w:styleId="afff4">
    <w:name w:val="Комментарий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customStyle="1" w:styleId="s1">
    <w:name w:val="s_1"/>
    <w:basedOn w:val="a0"/>
    <w:rsid w:val="0063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1b">
    <w:name w:val="Нет списка1"/>
    <w:next w:val="a3"/>
    <w:uiPriority w:val="99"/>
    <w:semiHidden/>
    <w:unhideWhenUsed/>
    <w:rsid w:val="00B769ED"/>
  </w:style>
  <w:style w:type="numbering" w:customStyle="1" w:styleId="110">
    <w:name w:val="Нет списка11"/>
    <w:next w:val="a3"/>
    <w:uiPriority w:val="99"/>
    <w:semiHidden/>
    <w:unhideWhenUsed/>
    <w:rsid w:val="00B7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26" Type="http://schemas.openxmlformats.org/officeDocument/2006/relationships/hyperlink" Target="http://www.consultant.ru/document/cons_doc_LAW_371246/ce9537a598c41eedce29d39eb069ee6fdf7f09d4/" TargetMode="External"/><Relationship Id="rId39" Type="http://schemas.openxmlformats.org/officeDocument/2006/relationships/hyperlink" Target="http://www.consultant.ru/document/cons_doc_LAW_371246/ce9537a598c41eedce29d39eb069ee6fdf7f09d4/" TargetMode="External"/><Relationship Id="rId21" Type="http://schemas.openxmlformats.org/officeDocument/2006/relationships/hyperlink" Target="http://www.consultant.ru/document/cons_doc_LAW_371246/ce9537a598c41eedce29d39eb069ee6fdf7f09d4/" TargetMode="External"/><Relationship Id="rId34" Type="http://schemas.openxmlformats.org/officeDocument/2006/relationships/hyperlink" Target="http://www.consultant.ru/document/cons_doc_LAW_371246/ce9537a598c41eedce29d39eb069ee6fdf7f09d4/" TargetMode="External"/><Relationship Id="rId42" Type="http://schemas.openxmlformats.org/officeDocument/2006/relationships/hyperlink" Target="http://www.consultant.ru/document/cons_doc_LAW_371246/ce9537a598c41eedce29d39eb069ee6fdf7f09d4/" TargetMode="External"/><Relationship Id="rId47" Type="http://schemas.openxmlformats.org/officeDocument/2006/relationships/hyperlink" Target="http://www.consultant.ru/document/cons_doc_LAW_371246/ce9537a598c41eedce29d39eb069ee6fdf7f09d4/" TargetMode="External"/><Relationship Id="rId50" Type="http://schemas.openxmlformats.org/officeDocument/2006/relationships/hyperlink" Target="http://www.consultant.ru/document/cons_doc_LAW_371246/ce9537a598c41eedce29d39eb069ee6fdf7f09d4/" TargetMode="External"/><Relationship Id="rId55" Type="http://schemas.openxmlformats.org/officeDocument/2006/relationships/hyperlink" Target="http://www.consultant.ru/document/cons_doc_LAW_371246/ce9537a598c41eedce29d39eb069ee6fdf7f09d4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246/ce9537a598c41eedce29d39eb069ee6fdf7f09d4/" TargetMode="External"/><Relationship Id="rId29" Type="http://schemas.openxmlformats.org/officeDocument/2006/relationships/hyperlink" Target="http://www.consultant.ru/document/cons_doc_LAW_371246/ce9537a598c41eedce29d39eb069ee6fdf7f09d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1246/ce9537a598c41eedce29d39eb069ee6fdf7f09d4/" TargetMode="External"/><Relationship Id="rId24" Type="http://schemas.openxmlformats.org/officeDocument/2006/relationships/hyperlink" Target="http://www.consultant.ru/document/cons_doc_LAW_371246/ce9537a598c41eedce29d39eb069ee6fdf7f09d4/" TargetMode="External"/><Relationship Id="rId32" Type="http://schemas.openxmlformats.org/officeDocument/2006/relationships/hyperlink" Target="http://www.consultant.ru/document/cons_doc_LAW_371246/ce9537a598c41eedce29d39eb069ee6fdf7f09d4/" TargetMode="External"/><Relationship Id="rId37" Type="http://schemas.openxmlformats.org/officeDocument/2006/relationships/hyperlink" Target="http://www.consultant.ru/document/cons_doc_LAW_371246/ce9537a598c41eedce29d39eb069ee6fdf7f09d4/" TargetMode="External"/><Relationship Id="rId40" Type="http://schemas.openxmlformats.org/officeDocument/2006/relationships/hyperlink" Target="http://www.consultant.ru/document/cons_doc_LAW_371246/ce9537a598c41eedce29d39eb069ee6fdf7f09d4/" TargetMode="External"/><Relationship Id="rId45" Type="http://schemas.openxmlformats.org/officeDocument/2006/relationships/hyperlink" Target="http://www.consultant.ru/document/cons_doc_LAW_371246/ce9537a598c41eedce29d39eb069ee6fdf7f09d4/" TargetMode="External"/><Relationship Id="rId53" Type="http://schemas.openxmlformats.org/officeDocument/2006/relationships/hyperlink" Target="http://www.consultant.ru/document/cons_doc_LAW_371246/ce9537a598c41eedce29d39eb069ee6fdf7f09d4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1246/ce9537a598c41eedce29d39eb069ee6fdf7f09d4/" TargetMode="External"/><Relationship Id="rId23" Type="http://schemas.openxmlformats.org/officeDocument/2006/relationships/hyperlink" Target="http://www.consultant.ru/document/cons_doc_LAW_371246/ce9537a598c41eedce29d39eb069ee6fdf7f09d4/" TargetMode="External"/><Relationship Id="rId28" Type="http://schemas.openxmlformats.org/officeDocument/2006/relationships/hyperlink" Target="http://www.consultant.ru/document/cons_doc_LAW_371246/ce9537a598c41eedce29d39eb069ee6fdf7f09d4/" TargetMode="External"/><Relationship Id="rId36" Type="http://schemas.openxmlformats.org/officeDocument/2006/relationships/hyperlink" Target="http://www.consultant.ru/document/cons_doc_LAW_371246/ce9537a598c41eedce29d39eb069ee6fdf7f09d4/" TargetMode="External"/><Relationship Id="rId49" Type="http://schemas.openxmlformats.org/officeDocument/2006/relationships/hyperlink" Target="http://www.consultant.ru/document/cons_doc_LAW_371246/ce9537a598c41eedce29d39eb069ee6fdf7f09d4/" TargetMode="External"/><Relationship Id="rId57" Type="http://schemas.openxmlformats.org/officeDocument/2006/relationships/hyperlink" Target="consultantplus://offline/ref=E7AE7208A7C0D10EC0740A45E74CC8CB58AE1DE855017A236EC66A79ECAB0F903AE00CA7270B50758A7824C5483F564F245F3A1CBFCB28C5RCvAL" TargetMode="External"/><Relationship Id="rId61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://www.consultant.ru/document/cons_doc_LAW_371246/ce9537a598c41eedce29d39eb069ee6fdf7f09d4/" TargetMode="External"/><Relationship Id="rId19" Type="http://schemas.openxmlformats.org/officeDocument/2006/relationships/hyperlink" Target="http://www.consultant.ru/document/cons_doc_LAW_371246/ce9537a598c41eedce29d39eb069ee6fdf7f09d4/" TargetMode="External"/><Relationship Id="rId31" Type="http://schemas.openxmlformats.org/officeDocument/2006/relationships/hyperlink" Target="http://www.consultant.ru/document/cons_doc_LAW_371246/ce9537a598c41eedce29d39eb069ee6fdf7f09d4/" TargetMode="External"/><Relationship Id="rId44" Type="http://schemas.openxmlformats.org/officeDocument/2006/relationships/hyperlink" Target="http://www.consultant.ru/document/cons_doc_LAW_371246/ce9537a598c41eedce29d39eb069ee6fdf7f09d4/" TargetMode="External"/><Relationship Id="rId52" Type="http://schemas.openxmlformats.org/officeDocument/2006/relationships/hyperlink" Target="http://www.consultant.ru/document/cons_doc_LAW_371246/ce9537a598c41eedce29d39eb069ee6fdf7f09d4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://www.consultant.ru/document/cons_doc_LAW_371246/ce9537a598c41eedce29d39eb069ee6fdf7f09d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://www.consultant.ru/document/cons_doc_LAW_371246/ce9537a598c41eedce29d39eb069ee6fdf7f09d4/" TargetMode="External"/><Relationship Id="rId27" Type="http://schemas.openxmlformats.org/officeDocument/2006/relationships/hyperlink" Target="http://www.consultant.ru/document/cons_doc_LAW_371246/ce9537a598c41eedce29d39eb069ee6fdf7f09d4/" TargetMode="External"/><Relationship Id="rId30" Type="http://schemas.openxmlformats.org/officeDocument/2006/relationships/hyperlink" Target="http://www.consultant.ru/document/cons_doc_LAW_371246/ce9537a598c41eedce29d39eb069ee6fdf7f09d4/" TargetMode="External"/><Relationship Id="rId35" Type="http://schemas.openxmlformats.org/officeDocument/2006/relationships/hyperlink" Target="http://www.consultant.ru/document/cons_doc_LAW_371246/ce9537a598c41eedce29d39eb069ee6fdf7f09d4/" TargetMode="External"/><Relationship Id="rId43" Type="http://schemas.openxmlformats.org/officeDocument/2006/relationships/hyperlink" Target="http://www.consultant.ru/document/cons_doc_LAW_371246/ce9537a598c41eedce29d39eb069ee6fdf7f09d4/" TargetMode="External"/><Relationship Id="rId48" Type="http://schemas.openxmlformats.org/officeDocument/2006/relationships/hyperlink" Target="http://www.consultant.ru/document/cons_doc_LAW_371246/ce9537a598c41eedce29d39eb069ee6fdf7f09d4/" TargetMode="External"/><Relationship Id="rId56" Type="http://schemas.openxmlformats.org/officeDocument/2006/relationships/hyperlink" Target="consultantplus://offline/ref=E7AE7208A7C0D10EC0740A45E74CC8CB58AE1DE855017A236EC66A79ECAB0F903AE00CA7270B53758C7824C5483F564F245F3A1CBFCB28C5RCvAL" TargetMode="External"/><Relationship Id="rId64" Type="http://schemas.openxmlformats.org/officeDocument/2006/relationships/hyperlink" Target="http://www.consultant.ru/document/cons_doc_LAW_371246/ce9537a598c41eedce29d39eb069ee6fdf7f09d4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371246/ce9537a598c41eedce29d39eb069ee6fdf7f09d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5" Type="http://schemas.openxmlformats.org/officeDocument/2006/relationships/hyperlink" Target="http://www.consultant.ru/document/cons_doc_LAW_371246/ce9537a598c41eedce29d39eb069ee6fdf7f09d4/" TargetMode="External"/><Relationship Id="rId33" Type="http://schemas.openxmlformats.org/officeDocument/2006/relationships/hyperlink" Target="http://www.consultant.ru/document/cons_doc_LAW_371246/ce9537a598c41eedce29d39eb069ee6fdf7f09d4/" TargetMode="External"/><Relationship Id="rId38" Type="http://schemas.openxmlformats.org/officeDocument/2006/relationships/hyperlink" Target="http://www.consultant.ru/document/cons_doc_LAW_371246/ce9537a598c41eedce29d39eb069ee6fdf7f09d4/" TargetMode="External"/><Relationship Id="rId46" Type="http://schemas.openxmlformats.org/officeDocument/2006/relationships/hyperlink" Target="http://www.consultant.ru/document/cons_doc_LAW_371246/ce9537a598c41eedce29d39eb069ee6fdf7f09d4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://www.consultant.ru/document/cons_doc_LAW_371246/ce9537a598c41eedce29d39eb069ee6fdf7f09d4/" TargetMode="External"/><Relationship Id="rId20" Type="http://schemas.openxmlformats.org/officeDocument/2006/relationships/hyperlink" Target="http://www.consultant.ru/document/cons_doc_LAW_371246/ce9537a598c41eedce29d39eb069ee6fdf7f09d4/" TargetMode="External"/><Relationship Id="rId41" Type="http://schemas.openxmlformats.org/officeDocument/2006/relationships/hyperlink" Target="http://www.consultant.ru/document/cons_doc_LAW_371246/ce9537a598c41eedce29d39eb069ee6fdf7f09d4/" TargetMode="External"/><Relationship Id="rId54" Type="http://schemas.openxmlformats.org/officeDocument/2006/relationships/hyperlink" Target="http://www.consultant.ru/document/cons_doc_LAW_371246/ce9537a598c41eedce29d39eb069ee6fdf7f09d4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9AA7-FFEF-48BB-BA72-E0D74141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90</Pages>
  <Words>26651</Words>
  <Characters>151913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178208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ГУП "ВОАПБ" Ольховский филиал</dc:creator>
  <cp:lastModifiedBy>Пользователь Windows</cp:lastModifiedBy>
  <cp:revision>6</cp:revision>
  <cp:lastPrinted>2020-11-19T07:02:00Z</cp:lastPrinted>
  <dcterms:created xsi:type="dcterms:W3CDTF">2023-06-30T07:58:00Z</dcterms:created>
  <dcterms:modified xsi:type="dcterms:W3CDTF">2023-10-27T06:39:00Z</dcterms:modified>
</cp:coreProperties>
</file>