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DB" w:rsidRPr="00CD5D5A" w:rsidRDefault="00FF00DB" w:rsidP="00FF00DB">
      <w:pPr>
        <w:jc w:val="center"/>
        <w:outlineLvl w:val="0"/>
        <w:rPr>
          <w:b/>
          <w:sz w:val="24"/>
          <w:szCs w:val="24"/>
        </w:rPr>
      </w:pPr>
      <w:r w:rsidRPr="00CD5D5A">
        <w:rPr>
          <w:b/>
          <w:sz w:val="24"/>
          <w:szCs w:val="24"/>
        </w:rPr>
        <w:t>РОССИЙСКАЯ  ФЕДЕРАЦИЯ</w:t>
      </w:r>
    </w:p>
    <w:p w:rsidR="00FF00DB" w:rsidRPr="00CD5D5A" w:rsidRDefault="00FF00DB" w:rsidP="00FF00DB">
      <w:pPr>
        <w:jc w:val="center"/>
        <w:outlineLvl w:val="0"/>
        <w:rPr>
          <w:b/>
          <w:sz w:val="24"/>
          <w:szCs w:val="24"/>
        </w:rPr>
      </w:pPr>
      <w:r w:rsidRPr="00CD5D5A">
        <w:rPr>
          <w:b/>
          <w:sz w:val="24"/>
          <w:szCs w:val="24"/>
        </w:rPr>
        <w:t>Администрация Александровского сельского поселения</w:t>
      </w:r>
    </w:p>
    <w:p w:rsidR="00FF00DB" w:rsidRPr="00CD5D5A" w:rsidRDefault="00FF00DB" w:rsidP="00FF00DB">
      <w:pPr>
        <w:jc w:val="center"/>
        <w:outlineLvl w:val="0"/>
        <w:rPr>
          <w:b/>
          <w:sz w:val="24"/>
          <w:szCs w:val="24"/>
        </w:rPr>
      </w:pPr>
      <w:r w:rsidRPr="00CD5D5A">
        <w:rPr>
          <w:b/>
          <w:sz w:val="24"/>
          <w:szCs w:val="24"/>
        </w:rPr>
        <w:t>Быковского муниципального района</w:t>
      </w:r>
    </w:p>
    <w:p w:rsidR="00FF00DB" w:rsidRPr="00CD5D5A" w:rsidRDefault="00FF00DB" w:rsidP="00FF00DB">
      <w:pPr>
        <w:jc w:val="center"/>
        <w:outlineLvl w:val="0"/>
        <w:rPr>
          <w:b/>
          <w:sz w:val="24"/>
          <w:szCs w:val="24"/>
        </w:rPr>
      </w:pPr>
      <w:r w:rsidRPr="00CD5D5A">
        <w:rPr>
          <w:b/>
          <w:sz w:val="24"/>
          <w:szCs w:val="24"/>
        </w:rPr>
        <w:t>Волгоградской области</w:t>
      </w:r>
    </w:p>
    <w:p w:rsidR="00FF00DB" w:rsidRPr="00CD5D5A" w:rsidRDefault="00FF00DB" w:rsidP="00FF00DB">
      <w:pPr>
        <w:jc w:val="center"/>
        <w:rPr>
          <w:sz w:val="24"/>
          <w:szCs w:val="24"/>
        </w:rPr>
      </w:pPr>
      <w:r w:rsidRPr="00CD5D5A">
        <w:rPr>
          <w:sz w:val="24"/>
          <w:szCs w:val="24"/>
        </w:rPr>
        <w:t>_______________________________________________________________</w:t>
      </w:r>
      <w:r w:rsidR="000456D7">
        <w:rPr>
          <w:sz w:val="24"/>
          <w:szCs w:val="24"/>
        </w:rPr>
        <w:t>_________________</w:t>
      </w:r>
    </w:p>
    <w:p w:rsidR="00FF00DB" w:rsidRPr="00CD5D5A" w:rsidRDefault="00FF00DB" w:rsidP="00FF00DB">
      <w:pPr>
        <w:jc w:val="center"/>
        <w:rPr>
          <w:sz w:val="24"/>
          <w:szCs w:val="24"/>
        </w:rPr>
      </w:pPr>
      <w:r w:rsidRPr="00CD5D5A">
        <w:rPr>
          <w:sz w:val="24"/>
          <w:szCs w:val="24"/>
        </w:rPr>
        <w:t>ПОСТАНОВЛЕНИЕ</w:t>
      </w:r>
      <w:r w:rsidR="00421E3A">
        <w:rPr>
          <w:sz w:val="24"/>
          <w:szCs w:val="24"/>
        </w:rPr>
        <w:t xml:space="preserve"> </w:t>
      </w:r>
      <w:bookmarkStart w:id="0" w:name="_GoBack"/>
      <w:bookmarkEnd w:id="0"/>
    </w:p>
    <w:p w:rsidR="00FF00DB" w:rsidRPr="00CD5D5A" w:rsidRDefault="00FF00DB" w:rsidP="00FF00DB">
      <w:pPr>
        <w:rPr>
          <w:sz w:val="24"/>
          <w:szCs w:val="24"/>
        </w:rPr>
      </w:pPr>
    </w:p>
    <w:p w:rsidR="00FF00DB" w:rsidRPr="00CD5D5A" w:rsidRDefault="009A2EC2" w:rsidP="00FF00DB">
      <w:pPr>
        <w:rPr>
          <w:sz w:val="24"/>
          <w:szCs w:val="24"/>
        </w:rPr>
      </w:pPr>
      <w:r>
        <w:rPr>
          <w:sz w:val="24"/>
          <w:szCs w:val="24"/>
        </w:rPr>
        <w:t>от  08.11.2021</w:t>
      </w:r>
      <w:r w:rsidR="00421E3A">
        <w:rPr>
          <w:sz w:val="24"/>
          <w:szCs w:val="24"/>
        </w:rPr>
        <w:t xml:space="preserve"> </w:t>
      </w:r>
      <w:r w:rsidR="00133CB7">
        <w:rPr>
          <w:sz w:val="24"/>
          <w:szCs w:val="24"/>
        </w:rPr>
        <w:t xml:space="preserve">   № </w:t>
      </w:r>
      <w:r>
        <w:rPr>
          <w:sz w:val="24"/>
          <w:szCs w:val="24"/>
        </w:rPr>
        <w:t>54</w:t>
      </w:r>
    </w:p>
    <w:p w:rsidR="00FF00DB" w:rsidRPr="00CD5D5A" w:rsidRDefault="00FF00DB" w:rsidP="00FF00DB">
      <w:pPr>
        <w:rPr>
          <w:sz w:val="24"/>
          <w:szCs w:val="24"/>
        </w:rPr>
      </w:pPr>
    </w:p>
    <w:p w:rsidR="00FF00DB" w:rsidRPr="006351AD" w:rsidRDefault="00FF00DB" w:rsidP="00FF00DB">
      <w:pPr>
        <w:ind w:right="3544"/>
        <w:jc w:val="both"/>
        <w:rPr>
          <w:bCs/>
          <w:sz w:val="24"/>
          <w:szCs w:val="24"/>
        </w:rPr>
      </w:pPr>
      <w:r w:rsidRPr="00CD5D5A">
        <w:rPr>
          <w:sz w:val="24"/>
          <w:szCs w:val="24"/>
        </w:rPr>
        <w:t xml:space="preserve">Об утверждении Программы профилактики рисков причинения вреда (ущерба) охраняемым законом ценностям при осуществлении </w:t>
      </w:r>
      <w:r w:rsidR="006F2B33" w:rsidRPr="006351AD">
        <w:rPr>
          <w:bCs/>
          <w:color w:val="000000"/>
          <w:sz w:val="24"/>
          <w:szCs w:val="24"/>
        </w:rPr>
        <w:t xml:space="preserve">муниципального контроля </w:t>
      </w:r>
      <w:r w:rsidR="006F2B33" w:rsidRPr="006351AD">
        <w:rPr>
          <w:bCs/>
          <w:spacing w:val="2"/>
          <w:sz w:val="24"/>
          <w:szCs w:val="24"/>
        </w:rPr>
        <w:t>на автомобильном транспорте, городском наземном электрическом транспорте и в дорожном хозяйстве в границах Александровского сельского поселения</w:t>
      </w:r>
      <w:r w:rsidR="00AD306E" w:rsidRPr="006351AD">
        <w:rPr>
          <w:bCs/>
          <w:color w:val="000000"/>
          <w:sz w:val="24"/>
          <w:szCs w:val="24"/>
        </w:rPr>
        <w:t>Быковского</w:t>
      </w:r>
      <w:r w:rsidR="006F2B33" w:rsidRPr="006351AD">
        <w:rPr>
          <w:bCs/>
          <w:color w:val="000000"/>
          <w:sz w:val="24"/>
          <w:szCs w:val="24"/>
        </w:rPr>
        <w:t xml:space="preserve"> муниципального района на 2022 год</w:t>
      </w:r>
    </w:p>
    <w:p w:rsidR="00FF00DB" w:rsidRPr="00CD5D5A" w:rsidRDefault="00FF00DB" w:rsidP="00FF00DB">
      <w:pPr>
        <w:ind w:right="3544"/>
        <w:jc w:val="both"/>
        <w:rPr>
          <w:sz w:val="24"/>
          <w:szCs w:val="24"/>
        </w:rPr>
      </w:pPr>
    </w:p>
    <w:p w:rsidR="00FF00DB" w:rsidRPr="00CD5D5A" w:rsidRDefault="00FF00DB" w:rsidP="00FF00DB">
      <w:pPr>
        <w:ind w:firstLine="709"/>
        <w:jc w:val="both"/>
        <w:rPr>
          <w:sz w:val="24"/>
          <w:szCs w:val="24"/>
        </w:rPr>
      </w:pPr>
      <w:r w:rsidRPr="00CD5D5A">
        <w:rPr>
          <w:sz w:val="24"/>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Александровского сельского поселения Быковского муниципального района Волгоградской области (наименование муниципального образования), администрация Александровского сельского поселения  (наименование муниципального образования) </w:t>
      </w:r>
    </w:p>
    <w:p w:rsidR="00D33D1E" w:rsidRDefault="00D33D1E" w:rsidP="00FF00DB">
      <w:pPr>
        <w:ind w:firstLine="709"/>
        <w:jc w:val="both"/>
        <w:rPr>
          <w:sz w:val="24"/>
          <w:szCs w:val="24"/>
        </w:rPr>
      </w:pPr>
    </w:p>
    <w:p w:rsidR="00FF00DB" w:rsidRPr="00CD5D5A" w:rsidRDefault="00FF00DB" w:rsidP="00D33D1E">
      <w:pPr>
        <w:ind w:left="3600"/>
        <w:jc w:val="both"/>
        <w:rPr>
          <w:sz w:val="24"/>
          <w:szCs w:val="24"/>
        </w:rPr>
      </w:pPr>
      <w:r w:rsidRPr="00CD5D5A">
        <w:rPr>
          <w:sz w:val="24"/>
          <w:szCs w:val="24"/>
        </w:rPr>
        <w:t>п о с т а н о в л я е т:</w:t>
      </w:r>
    </w:p>
    <w:p w:rsidR="00FF00DB" w:rsidRPr="00CD5D5A" w:rsidRDefault="00FF00DB" w:rsidP="00FF00DB">
      <w:pPr>
        <w:rPr>
          <w:sz w:val="24"/>
          <w:szCs w:val="24"/>
        </w:rPr>
      </w:pPr>
    </w:p>
    <w:p w:rsidR="00FF00DB" w:rsidRPr="00CD5D5A" w:rsidRDefault="00FF00DB" w:rsidP="00E55BBA">
      <w:pPr>
        <w:ind w:right="11"/>
        <w:jc w:val="both"/>
        <w:rPr>
          <w:sz w:val="24"/>
          <w:szCs w:val="24"/>
        </w:rPr>
      </w:pPr>
      <w:r w:rsidRPr="00CD5D5A">
        <w:rPr>
          <w:sz w:val="24"/>
          <w:szCs w:val="24"/>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00E55BBA" w:rsidRPr="006351AD">
        <w:rPr>
          <w:bCs/>
          <w:color w:val="000000"/>
          <w:sz w:val="24"/>
          <w:szCs w:val="24"/>
        </w:rPr>
        <w:t xml:space="preserve">контроля </w:t>
      </w:r>
      <w:r w:rsidR="00E55BBA" w:rsidRPr="006351AD">
        <w:rPr>
          <w:bCs/>
          <w:spacing w:val="2"/>
          <w:sz w:val="24"/>
          <w:szCs w:val="24"/>
        </w:rPr>
        <w:t>на автомобильном транспорте, городском наземном электрическом транспорте и в дорожном хозяйстве в границах Александровского сельского поселения</w:t>
      </w:r>
      <w:r w:rsidR="00E55BBA" w:rsidRPr="006351AD">
        <w:rPr>
          <w:bCs/>
          <w:color w:val="000000"/>
          <w:sz w:val="24"/>
          <w:szCs w:val="24"/>
        </w:rPr>
        <w:t>Быковского муниципального района на 2022 год</w:t>
      </w:r>
      <w:r w:rsidRPr="00CD5D5A">
        <w:rPr>
          <w:sz w:val="24"/>
          <w:szCs w:val="24"/>
        </w:rPr>
        <w:t>согласно Приложению.</w:t>
      </w:r>
    </w:p>
    <w:p w:rsidR="00FF00DB" w:rsidRPr="00CD5D5A" w:rsidRDefault="00FF00DB" w:rsidP="00FF00DB">
      <w:pPr>
        <w:ind w:firstLine="709"/>
        <w:jc w:val="both"/>
        <w:rPr>
          <w:sz w:val="24"/>
          <w:szCs w:val="24"/>
        </w:rPr>
      </w:pPr>
      <w:r w:rsidRPr="00CD5D5A">
        <w:rPr>
          <w:sz w:val="24"/>
          <w:szCs w:val="24"/>
        </w:rPr>
        <w:t>2. Контроль за исполнением настоящего постановления возложить на главу администрации Александровского сельского поселения</w:t>
      </w:r>
    </w:p>
    <w:p w:rsidR="00FF00DB" w:rsidRPr="00CD5D5A" w:rsidRDefault="00FF00DB" w:rsidP="00FF00DB">
      <w:pPr>
        <w:ind w:firstLine="709"/>
        <w:jc w:val="both"/>
        <w:rPr>
          <w:sz w:val="24"/>
          <w:szCs w:val="24"/>
        </w:rPr>
      </w:pPr>
      <w:r w:rsidRPr="00CD5D5A">
        <w:rPr>
          <w:sz w:val="24"/>
          <w:szCs w:val="24"/>
        </w:rPr>
        <w:t xml:space="preserve">3. Настоящее постановление вступает в силу с 1 января 2022 г. </w:t>
      </w:r>
    </w:p>
    <w:p w:rsidR="00FF00DB" w:rsidRDefault="00FF00DB" w:rsidP="00FF00DB">
      <w:pPr>
        <w:ind w:firstLine="709"/>
        <w:jc w:val="both"/>
        <w:rPr>
          <w:sz w:val="24"/>
          <w:szCs w:val="24"/>
        </w:rPr>
      </w:pPr>
    </w:p>
    <w:p w:rsidR="00325BC3" w:rsidRDefault="00325BC3" w:rsidP="00FF00DB">
      <w:pPr>
        <w:ind w:firstLine="709"/>
        <w:jc w:val="both"/>
        <w:rPr>
          <w:sz w:val="24"/>
          <w:szCs w:val="24"/>
        </w:rPr>
      </w:pPr>
    </w:p>
    <w:p w:rsidR="00325BC3" w:rsidRPr="00CD5D5A" w:rsidRDefault="00325BC3" w:rsidP="00FF00DB">
      <w:pPr>
        <w:ind w:firstLine="709"/>
        <w:jc w:val="both"/>
        <w:rPr>
          <w:sz w:val="24"/>
          <w:szCs w:val="24"/>
        </w:rPr>
      </w:pPr>
    </w:p>
    <w:p w:rsidR="00421E3A" w:rsidRDefault="00FF00DB" w:rsidP="00FF00DB">
      <w:pPr>
        <w:jc w:val="both"/>
        <w:rPr>
          <w:sz w:val="24"/>
          <w:szCs w:val="24"/>
        </w:rPr>
      </w:pPr>
      <w:r w:rsidRPr="00CD5D5A">
        <w:rPr>
          <w:sz w:val="24"/>
          <w:szCs w:val="24"/>
        </w:rPr>
        <w:t>Глава администрации</w:t>
      </w:r>
    </w:p>
    <w:p w:rsidR="00421E3A" w:rsidRDefault="00421E3A" w:rsidP="00FF00DB">
      <w:pPr>
        <w:jc w:val="both"/>
        <w:rPr>
          <w:sz w:val="24"/>
          <w:szCs w:val="24"/>
        </w:rPr>
      </w:pPr>
      <w:r>
        <w:rPr>
          <w:sz w:val="24"/>
          <w:szCs w:val="24"/>
        </w:rPr>
        <w:t xml:space="preserve">Александровского сельского </w:t>
      </w:r>
    </w:p>
    <w:p w:rsidR="00FF00DB" w:rsidRPr="00CD5D5A" w:rsidRDefault="00421E3A" w:rsidP="00FF00DB">
      <w:pPr>
        <w:jc w:val="both"/>
        <w:rPr>
          <w:sz w:val="24"/>
          <w:szCs w:val="24"/>
        </w:rPr>
      </w:pPr>
      <w:r>
        <w:rPr>
          <w:sz w:val="24"/>
          <w:szCs w:val="24"/>
        </w:rPr>
        <w:t>поселения ___________________________________________ Е.В.Тарасов</w:t>
      </w:r>
    </w:p>
    <w:p w:rsidR="00FF00DB" w:rsidRPr="00CD5D5A" w:rsidRDefault="00FF00DB" w:rsidP="00FF00DB">
      <w:pPr>
        <w:ind w:left="7200" w:firstLine="720"/>
        <w:jc w:val="both"/>
        <w:rPr>
          <w:sz w:val="24"/>
          <w:szCs w:val="24"/>
        </w:rPr>
      </w:pPr>
    </w:p>
    <w:p w:rsidR="00FF00DB" w:rsidRDefault="00FF00DB" w:rsidP="00FF00DB">
      <w:pPr>
        <w:ind w:left="7200" w:firstLine="720"/>
        <w:jc w:val="both"/>
        <w:rPr>
          <w:szCs w:val="24"/>
        </w:rPr>
      </w:pPr>
    </w:p>
    <w:p w:rsidR="00FF00DB" w:rsidRDefault="00FF00DB" w:rsidP="00FF00DB">
      <w:pPr>
        <w:ind w:left="7200" w:firstLine="720"/>
        <w:jc w:val="both"/>
        <w:rPr>
          <w:szCs w:val="24"/>
        </w:rPr>
      </w:pPr>
    </w:p>
    <w:p w:rsidR="00FF00DB" w:rsidRDefault="00FF00DB" w:rsidP="00FF00DB">
      <w:pPr>
        <w:ind w:left="7200" w:firstLine="720"/>
        <w:jc w:val="both"/>
        <w:rPr>
          <w:szCs w:val="24"/>
        </w:rPr>
      </w:pPr>
    </w:p>
    <w:p w:rsidR="00E0588B" w:rsidRDefault="00E0588B">
      <w:pPr>
        <w:spacing w:before="64"/>
        <w:ind w:left="6010" w:right="91"/>
        <w:jc w:val="center"/>
        <w:rPr>
          <w:sz w:val="24"/>
          <w:szCs w:val="24"/>
        </w:rPr>
      </w:pPr>
    </w:p>
    <w:p w:rsidR="001342EA" w:rsidRDefault="001342EA">
      <w:pPr>
        <w:spacing w:before="64"/>
        <w:ind w:left="6010" w:right="91"/>
        <w:jc w:val="center"/>
        <w:rPr>
          <w:sz w:val="24"/>
          <w:szCs w:val="24"/>
        </w:rPr>
      </w:pPr>
    </w:p>
    <w:p w:rsidR="001342EA" w:rsidRDefault="001342EA">
      <w:pPr>
        <w:spacing w:before="64"/>
        <w:ind w:left="6010" w:right="91"/>
        <w:jc w:val="center"/>
        <w:rPr>
          <w:sz w:val="24"/>
          <w:szCs w:val="24"/>
        </w:rPr>
      </w:pPr>
    </w:p>
    <w:p w:rsidR="001342EA" w:rsidRDefault="001342EA">
      <w:pPr>
        <w:spacing w:before="64"/>
        <w:ind w:left="6010" w:right="91"/>
        <w:jc w:val="center"/>
        <w:rPr>
          <w:sz w:val="24"/>
          <w:szCs w:val="24"/>
        </w:rPr>
      </w:pPr>
    </w:p>
    <w:p w:rsidR="001342EA" w:rsidRDefault="001342EA">
      <w:pPr>
        <w:spacing w:before="64"/>
        <w:ind w:left="6010" w:right="91"/>
        <w:jc w:val="center"/>
        <w:rPr>
          <w:sz w:val="24"/>
          <w:szCs w:val="24"/>
        </w:rPr>
      </w:pPr>
    </w:p>
    <w:p w:rsidR="001342EA" w:rsidRDefault="001342EA">
      <w:pPr>
        <w:spacing w:before="64"/>
        <w:ind w:left="6010" w:right="91"/>
        <w:jc w:val="center"/>
        <w:rPr>
          <w:sz w:val="24"/>
          <w:szCs w:val="24"/>
        </w:rPr>
      </w:pPr>
    </w:p>
    <w:p w:rsidR="001342EA" w:rsidRDefault="001342EA">
      <w:pPr>
        <w:spacing w:before="64"/>
        <w:ind w:left="6010" w:right="91"/>
        <w:jc w:val="center"/>
        <w:rPr>
          <w:sz w:val="24"/>
          <w:szCs w:val="24"/>
        </w:rPr>
      </w:pPr>
    </w:p>
    <w:p w:rsidR="00FC0716" w:rsidRPr="00FC0716" w:rsidRDefault="00443E44" w:rsidP="00902DE3">
      <w:pPr>
        <w:pStyle w:val="a5"/>
        <w:spacing w:before="0" w:beforeAutospacing="0" w:after="0" w:afterAutospacing="0"/>
        <w:jc w:val="right"/>
        <w:rPr>
          <w:color w:val="000000"/>
          <w:sz w:val="22"/>
          <w:szCs w:val="22"/>
        </w:rPr>
      </w:pPr>
      <w:r>
        <w:rPr>
          <w:color w:val="000000"/>
          <w:sz w:val="22"/>
          <w:szCs w:val="22"/>
        </w:rPr>
        <w:t>П</w:t>
      </w:r>
      <w:r w:rsidR="00FC0716" w:rsidRPr="00FC0716">
        <w:rPr>
          <w:color w:val="000000"/>
          <w:sz w:val="22"/>
          <w:szCs w:val="22"/>
        </w:rPr>
        <w:t>риложение</w:t>
      </w:r>
    </w:p>
    <w:p w:rsidR="00FC0716" w:rsidRPr="00FC0716" w:rsidRDefault="00FC0716" w:rsidP="00FC0716">
      <w:pPr>
        <w:pStyle w:val="a5"/>
        <w:spacing w:before="0" w:beforeAutospacing="0" w:after="0" w:afterAutospacing="0"/>
        <w:jc w:val="right"/>
        <w:rPr>
          <w:color w:val="000000"/>
          <w:sz w:val="22"/>
          <w:szCs w:val="22"/>
        </w:rPr>
      </w:pPr>
      <w:r w:rsidRPr="00FC0716">
        <w:rPr>
          <w:color w:val="000000"/>
          <w:sz w:val="22"/>
          <w:szCs w:val="22"/>
        </w:rPr>
        <w:t>к Постановлению администрации</w:t>
      </w:r>
    </w:p>
    <w:p w:rsidR="00FC0716" w:rsidRPr="00FC0716" w:rsidRDefault="00E46D6D" w:rsidP="00FC0716">
      <w:pPr>
        <w:pStyle w:val="a5"/>
        <w:spacing w:before="0" w:beforeAutospacing="0" w:after="0" w:afterAutospacing="0"/>
        <w:jc w:val="right"/>
        <w:rPr>
          <w:color w:val="000000"/>
          <w:sz w:val="22"/>
          <w:szCs w:val="22"/>
        </w:rPr>
      </w:pPr>
      <w:r>
        <w:rPr>
          <w:color w:val="000000"/>
          <w:sz w:val="22"/>
          <w:szCs w:val="22"/>
        </w:rPr>
        <w:t>Александровского</w:t>
      </w:r>
      <w:r w:rsidR="00FC0716" w:rsidRPr="00FC0716">
        <w:rPr>
          <w:color w:val="000000"/>
          <w:sz w:val="22"/>
          <w:szCs w:val="22"/>
        </w:rPr>
        <w:t xml:space="preserve"> сельского поселения</w:t>
      </w:r>
    </w:p>
    <w:p w:rsidR="00FC0716" w:rsidRPr="00FC0716" w:rsidRDefault="00E46D6D" w:rsidP="00FC0716">
      <w:pPr>
        <w:pStyle w:val="a5"/>
        <w:spacing w:before="0" w:beforeAutospacing="0" w:after="0" w:afterAutospacing="0"/>
        <w:jc w:val="right"/>
        <w:rPr>
          <w:color w:val="000000"/>
          <w:sz w:val="22"/>
          <w:szCs w:val="22"/>
        </w:rPr>
      </w:pPr>
      <w:r>
        <w:rPr>
          <w:color w:val="000000"/>
          <w:sz w:val="22"/>
          <w:szCs w:val="22"/>
        </w:rPr>
        <w:t>Быковского</w:t>
      </w:r>
      <w:r w:rsidR="00FC0716" w:rsidRPr="00FC0716">
        <w:rPr>
          <w:color w:val="000000"/>
          <w:sz w:val="22"/>
          <w:szCs w:val="22"/>
        </w:rPr>
        <w:t xml:space="preserve"> муниципального района</w:t>
      </w:r>
    </w:p>
    <w:p w:rsidR="00FC0716" w:rsidRPr="00FC0716" w:rsidRDefault="009A2EC2" w:rsidP="00FC0716">
      <w:pPr>
        <w:pStyle w:val="a5"/>
        <w:spacing w:before="0" w:beforeAutospacing="0" w:after="0" w:afterAutospacing="0"/>
        <w:jc w:val="right"/>
        <w:rPr>
          <w:color w:val="000000"/>
          <w:sz w:val="22"/>
          <w:szCs w:val="22"/>
        </w:rPr>
      </w:pPr>
      <w:r>
        <w:rPr>
          <w:color w:val="000000"/>
          <w:sz w:val="22"/>
          <w:szCs w:val="22"/>
        </w:rPr>
        <w:t>от 08.11.2021 №54</w:t>
      </w:r>
    </w:p>
    <w:p w:rsidR="00C046C5" w:rsidRDefault="00C046C5">
      <w:pPr>
        <w:pStyle w:val="a3"/>
        <w:rPr>
          <w:sz w:val="30"/>
        </w:rPr>
      </w:pPr>
    </w:p>
    <w:p w:rsidR="00C046C5" w:rsidRPr="00902DE3" w:rsidRDefault="00902DE3" w:rsidP="00164D51">
      <w:pPr>
        <w:tabs>
          <w:tab w:val="left" w:pos="6419"/>
        </w:tabs>
        <w:ind w:left="782" w:right="873"/>
        <w:jc w:val="center"/>
        <w:rPr>
          <w:b/>
          <w:i/>
          <w:sz w:val="30"/>
        </w:rPr>
      </w:pPr>
      <w:r w:rsidRPr="00902DE3">
        <w:rPr>
          <w:b/>
          <w:color w:val="000000"/>
          <w:sz w:val="24"/>
          <w:szCs w:val="24"/>
        </w:rPr>
        <w:t xml:space="preserve">Программа профилактики рисков причинения вреда (ущерба) охраняемым законом ценностям </w:t>
      </w:r>
      <w:r>
        <w:rPr>
          <w:b/>
          <w:color w:val="000000"/>
          <w:sz w:val="24"/>
          <w:szCs w:val="24"/>
        </w:rPr>
        <w:t xml:space="preserve">по </w:t>
      </w:r>
      <w:r w:rsidRPr="00902DE3">
        <w:rPr>
          <w:b/>
          <w:color w:val="000000"/>
          <w:sz w:val="24"/>
          <w:szCs w:val="24"/>
        </w:rPr>
        <w:t>муниципальн</w:t>
      </w:r>
      <w:r>
        <w:rPr>
          <w:b/>
          <w:color w:val="000000"/>
          <w:sz w:val="24"/>
          <w:szCs w:val="24"/>
        </w:rPr>
        <w:t>ому</w:t>
      </w:r>
      <w:r w:rsidRPr="00902DE3">
        <w:rPr>
          <w:b/>
          <w:color w:val="000000"/>
          <w:sz w:val="24"/>
          <w:szCs w:val="24"/>
        </w:rPr>
        <w:t xml:space="preserve"> контрол</w:t>
      </w:r>
      <w:r>
        <w:rPr>
          <w:b/>
          <w:color w:val="000000"/>
          <w:sz w:val="24"/>
          <w:szCs w:val="24"/>
        </w:rPr>
        <w:t>ю</w:t>
      </w:r>
      <w:r w:rsidRPr="00902DE3">
        <w:rPr>
          <w:b/>
          <w:spacing w:val="2"/>
          <w:sz w:val="24"/>
          <w:szCs w:val="24"/>
        </w:rPr>
        <w:t xml:space="preserve">на автомобильном транспорте, городском наземном электрическом транспорте и в дорожном хозяйстве в границах </w:t>
      </w:r>
      <w:r w:rsidR="00E46D6D">
        <w:rPr>
          <w:b/>
          <w:spacing w:val="2"/>
          <w:sz w:val="24"/>
          <w:szCs w:val="24"/>
        </w:rPr>
        <w:t xml:space="preserve">Александровского </w:t>
      </w:r>
      <w:r w:rsidRPr="00902DE3">
        <w:rPr>
          <w:b/>
          <w:spacing w:val="2"/>
          <w:sz w:val="24"/>
          <w:szCs w:val="24"/>
        </w:rPr>
        <w:t>сельского поселения</w:t>
      </w:r>
      <w:r w:rsidR="00E46D6D">
        <w:rPr>
          <w:b/>
          <w:color w:val="333333"/>
          <w:sz w:val="24"/>
          <w:szCs w:val="24"/>
          <w:shd w:val="clear" w:color="auto" w:fill="FFFFFF"/>
        </w:rPr>
        <w:t>Быковского</w:t>
      </w:r>
      <w:r w:rsidRPr="00902DE3">
        <w:rPr>
          <w:b/>
          <w:color w:val="000000"/>
          <w:sz w:val="24"/>
          <w:szCs w:val="24"/>
        </w:rPr>
        <w:t xml:space="preserve"> муниципального района на 2022 год</w:t>
      </w:r>
    </w:p>
    <w:p w:rsidR="00C046C5" w:rsidRDefault="00C046C5">
      <w:pPr>
        <w:pStyle w:val="a3"/>
        <w:spacing w:before="7"/>
        <w:rPr>
          <w:b/>
          <w:i w:val="0"/>
          <w:sz w:val="31"/>
        </w:rPr>
      </w:pPr>
    </w:p>
    <w:p w:rsidR="00C046C5" w:rsidRPr="00FC0716" w:rsidRDefault="00FE2F33" w:rsidP="00902DE3">
      <w:pPr>
        <w:ind w:left="530" w:right="601" w:firstLine="890"/>
        <w:jc w:val="center"/>
        <w:rPr>
          <w:b/>
          <w:sz w:val="24"/>
          <w:szCs w:val="24"/>
        </w:rPr>
      </w:pPr>
      <w:bookmarkStart w:id="1" w:name="Раздел_1._Анализ_текущего_состояния_осущ"/>
      <w:bookmarkEnd w:id="1"/>
      <w:r w:rsidRPr="00FC0716">
        <w:rPr>
          <w:b/>
          <w:sz w:val="24"/>
          <w:szCs w:val="24"/>
        </w:rPr>
        <w:t>Раздел 1. Анализ текущего состояния осуществления видаконтроля, описание текущего уровня развития профилактическойдеятельностиконтрольного(надзорного)органа,характеристика</w:t>
      </w:r>
    </w:p>
    <w:p w:rsidR="00C046C5" w:rsidRPr="00FC0716" w:rsidRDefault="00FE2F33" w:rsidP="00902DE3">
      <w:pPr>
        <w:spacing w:before="4"/>
        <w:ind w:left="365"/>
        <w:jc w:val="center"/>
        <w:rPr>
          <w:b/>
          <w:sz w:val="24"/>
          <w:szCs w:val="24"/>
        </w:rPr>
      </w:pPr>
      <w:r w:rsidRPr="00FC0716">
        <w:rPr>
          <w:b/>
          <w:sz w:val="24"/>
          <w:szCs w:val="24"/>
        </w:rPr>
        <w:t>проблем,нарешениекоторыхнаправленапрограммапрофилактики</w:t>
      </w:r>
    </w:p>
    <w:p w:rsidR="00C046C5" w:rsidRPr="00FC0716" w:rsidRDefault="00C046C5" w:rsidP="00902DE3">
      <w:pPr>
        <w:pStyle w:val="a3"/>
        <w:spacing w:before="8"/>
        <w:jc w:val="center"/>
        <w:rPr>
          <w:b/>
          <w:i w:val="0"/>
          <w:sz w:val="24"/>
          <w:szCs w:val="24"/>
        </w:rPr>
      </w:pPr>
    </w:p>
    <w:p w:rsidR="00FC0716" w:rsidRPr="00FC0716" w:rsidRDefault="00FE2F33" w:rsidP="00FC0716">
      <w:pPr>
        <w:ind w:left="100" w:right="178" w:firstLine="710"/>
        <w:jc w:val="both"/>
        <w:rPr>
          <w:sz w:val="24"/>
          <w:szCs w:val="24"/>
        </w:rPr>
      </w:pPr>
      <w:r w:rsidRPr="00FC0716">
        <w:rPr>
          <w:sz w:val="24"/>
          <w:szCs w:val="24"/>
        </w:rPr>
        <w:t>Настоящаяпрограммаразработанавсоответствиисостатьей44Федеральногозаконаот31июля2021г.№248-ФЗ«Огосударственномконтроле (надзоре) и муниципальном контроле в Российской Федерации»,постановлениемПравительстваРоссийскойФедерацииот25июня2021г.№ 990 «Об утверждении Правил разработки и утверждения контрольными(надзорными) органами программы профилактики рисков причинения вреда(ущерба)охраняемымзакономценностям»ипредусматриваеткомплексмероприятийпопрофилактикерисковпричинениявреда(ущерба)охраняемымзакономценностямприосуществлении</w:t>
      </w:r>
      <w:r w:rsidR="00FC0716" w:rsidRPr="00FC0716">
        <w:rPr>
          <w:color w:val="000000"/>
          <w:sz w:val="24"/>
          <w:szCs w:val="24"/>
        </w:rPr>
        <w:t xml:space="preserve">муниципального контроля </w:t>
      </w:r>
      <w:r w:rsidR="00902DE3" w:rsidRPr="00902DE3">
        <w:rPr>
          <w:spacing w:val="2"/>
          <w:sz w:val="24"/>
          <w:szCs w:val="24"/>
        </w:rPr>
        <w:t xml:space="preserve">на автомобильном транспорте, городском наземном электрическом транспорте и в дорожном хозяйстве в границах </w:t>
      </w:r>
      <w:r w:rsidR="002C3F81">
        <w:rPr>
          <w:spacing w:val="2"/>
          <w:sz w:val="24"/>
          <w:szCs w:val="24"/>
        </w:rPr>
        <w:t xml:space="preserve">Александровского </w:t>
      </w:r>
      <w:r w:rsidR="00902DE3" w:rsidRPr="00902DE3">
        <w:rPr>
          <w:spacing w:val="2"/>
          <w:sz w:val="24"/>
          <w:szCs w:val="24"/>
        </w:rPr>
        <w:t>сельского поселения</w:t>
      </w:r>
      <w:r w:rsidR="002C3F81">
        <w:rPr>
          <w:color w:val="333333"/>
          <w:sz w:val="24"/>
          <w:szCs w:val="24"/>
          <w:shd w:val="clear" w:color="auto" w:fill="FFFFFF"/>
        </w:rPr>
        <w:t>Быковского</w:t>
      </w:r>
      <w:r w:rsidR="00902DE3" w:rsidRPr="00902DE3">
        <w:rPr>
          <w:color w:val="000000"/>
          <w:sz w:val="24"/>
          <w:szCs w:val="24"/>
        </w:rPr>
        <w:t xml:space="preserve"> муниципального района</w:t>
      </w:r>
      <w:r w:rsidR="00FC0716" w:rsidRPr="00FC0716">
        <w:rPr>
          <w:color w:val="000000"/>
          <w:sz w:val="24"/>
          <w:szCs w:val="24"/>
        </w:rPr>
        <w:t>.</w:t>
      </w:r>
    </w:p>
    <w:p w:rsidR="007A21D4" w:rsidRPr="007A21D4" w:rsidRDefault="00FE2F33" w:rsidP="00AC0E81">
      <w:pPr>
        <w:shd w:val="clear" w:color="auto" w:fill="FFFFFF"/>
        <w:ind w:left="142"/>
        <w:jc w:val="both"/>
        <w:textAlignment w:val="baseline"/>
        <w:rPr>
          <w:sz w:val="24"/>
          <w:szCs w:val="24"/>
        </w:rPr>
      </w:pPr>
      <w:r w:rsidRPr="00FC0716">
        <w:rPr>
          <w:sz w:val="24"/>
          <w:szCs w:val="24"/>
        </w:rPr>
        <w:t>Всвязисвступлениемвзаконнуюсилу</w:t>
      </w:r>
      <w:r w:rsidR="007A21D4" w:rsidRPr="007A21D4">
        <w:rPr>
          <w:sz w:val="24"/>
          <w:szCs w:val="24"/>
        </w:rPr>
        <w:t xml:space="preserve">Положения о </w:t>
      </w:r>
      <w:bookmarkStart w:id="2" w:name="_Hlk73706793"/>
      <w:r w:rsidR="007A21D4" w:rsidRPr="007A21D4">
        <w:rPr>
          <w:sz w:val="24"/>
          <w:szCs w:val="24"/>
        </w:rPr>
        <w:t xml:space="preserve">муниципальном контроле </w:t>
      </w:r>
      <w:bookmarkEnd w:id="2"/>
    </w:p>
    <w:p w:rsidR="00C046C5" w:rsidRPr="007A21D4" w:rsidRDefault="007A21D4" w:rsidP="00AC0E81">
      <w:pPr>
        <w:shd w:val="clear" w:color="auto" w:fill="FFFFFF"/>
        <w:ind w:left="142"/>
        <w:jc w:val="both"/>
        <w:textAlignment w:val="baseline"/>
        <w:rPr>
          <w:spacing w:val="2"/>
          <w:sz w:val="24"/>
          <w:szCs w:val="24"/>
        </w:rPr>
      </w:pPr>
      <w:r w:rsidRPr="007A21D4">
        <w:rPr>
          <w:spacing w:val="2"/>
          <w:sz w:val="24"/>
          <w:szCs w:val="24"/>
        </w:rPr>
        <w:t xml:space="preserve">на автомобильном транспорте, городском наземном электрическом транспорте и в дорожном хозяйстве </w:t>
      </w:r>
      <w:r w:rsidRPr="007A21D4">
        <w:rPr>
          <w:color w:val="333333"/>
          <w:sz w:val="24"/>
          <w:szCs w:val="24"/>
          <w:shd w:val="clear" w:color="auto" w:fill="FFFFFF"/>
        </w:rPr>
        <w:t xml:space="preserve">в границах </w:t>
      </w:r>
      <w:r w:rsidR="00412DA4">
        <w:rPr>
          <w:color w:val="333333"/>
          <w:sz w:val="24"/>
          <w:szCs w:val="24"/>
          <w:shd w:val="clear" w:color="auto" w:fill="FFFFFF"/>
        </w:rPr>
        <w:t xml:space="preserve">Александровского </w:t>
      </w:r>
      <w:r w:rsidRPr="007A21D4">
        <w:rPr>
          <w:color w:val="333333"/>
          <w:sz w:val="24"/>
          <w:szCs w:val="24"/>
          <w:shd w:val="clear" w:color="auto" w:fill="FFFFFF"/>
        </w:rPr>
        <w:t>сельского поселения</w:t>
      </w:r>
      <w:r w:rsidR="00FE2F33" w:rsidRPr="00FC0716">
        <w:rPr>
          <w:sz w:val="24"/>
          <w:szCs w:val="24"/>
        </w:rPr>
        <w:t>ранее данный вид контроля не осуществлялся, провести анализтекущегосостоянияосуществлениявидаконтроляиописаниетекущегоуровняразвитияпрофилактическогодеятельностинепредставляетсявозможным.</w:t>
      </w:r>
    </w:p>
    <w:p w:rsidR="00C046C5" w:rsidRPr="00FC0716" w:rsidRDefault="00C046C5">
      <w:pPr>
        <w:pStyle w:val="a3"/>
        <w:rPr>
          <w:sz w:val="24"/>
          <w:szCs w:val="24"/>
        </w:rPr>
      </w:pPr>
    </w:p>
    <w:p w:rsidR="00C046C5" w:rsidRPr="00FC0716" w:rsidRDefault="00C046C5">
      <w:pPr>
        <w:pStyle w:val="a3"/>
        <w:rPr>
          <w:sz w:val="24"/>
          <w:szCs w:val="24"/>
        </w:rPr>
      </w:pPr>
    </w:p>
    <w:p w:rsidR="00C046C5" w:rsidRPr="00FC0716" w:rsidRDefault="00FE2F33">
      <w:pPr>
        <w:spacing w:line="480" w:lineRule="auto"/>
        <w:ind w:left="811" w:right="478" w:firstLine="285"/>
        <w:jc w:val="both"/>
        <w:rPr>
          <w:b/>
          <w:sz w:val="24"/>
          <w:szCs w:val="24"/>
        </w:rPr>
      </w:pPr>
      <w:bookmarkStart w:id="3" w:name="Раздел_2._Цели_и_задачи_реализации_прогр"/>
      <w:bookmarkEnd w:id="3"/>
      <w:r w:rsidRPr="00FC0716">
        <w:rPr>
          <w:b/>
          <w:sz w:val="24"/>
          <w:szCs w:val="24"/>
        </w:rPr>
        <w:t>Раздел 2. Цели и задачи реализации программы профилактики</w:t>
      </w:r>
      <w:bookmarkStart w:id="4" w:name="Основными_целями_Программы_профилактики_"/>
      <w:bookmarkEnd w:id="4"/>
      <w:r w:rsidRPr="00FC0716">
        <w:rPr>
          <w:b/>
          <w:sz w:val="24"/>
          <w:szCs w:val="24"/>
        </w:rPr>
        <w:t>ОсновнымицелямиПрограммыпрофилактикиявляются:</w:t>
      </w:r>
    </w:p>
    <w:p w:rsidR="00260580" w:rsidRPr="00260580" w:rsidRDefault="00FE2F33" w:rsidP="00260580">
      <w:pPr>
        <w:pStyle w:val="a4"/>
        <w:numPr>
          <w:ilvl w:val="0"/>
          <w:numId w:val="3"/>
        </w:numPr>
        <w:tabs>
          <w:tab w:val="left" w:pos="1096"/>
        </w:tabs>
        <w:spacing w:line="242" w:lineRule="auto"/>
        <w:rPr>
          <w:sz w:val="24"/>
          <w:szCs w:val="24"/>
        </w:rPr>
      </w:pPr>
      <w:bookmarkStart w:id="5" w:name="1._Стимулирование_добросовестного_соблюд"/>
      <w:bookmarkEnd w:id="5"/>
      <w:r w:rsidRPr="00260580">
        <w:rPr>
          <w:sz w:val="24"/>
          <w:szCs w:val="24"/>
        </w:rPr>
        <w:t>Стимулированиедобросовестногособлюденияобязательныхтребованийвсемиконтролируемымилицами;</w:t>
      </w:r>
      <w:bookmarkStart w:id="6" w:name="2._Устранение_условий,_причин_и_факторов"/>
      <w:bookmarkEnd w:id="6"/>
    </w:p>
    <w:p w:rsidR="00C046C5" w:rsidRPr="00260580" w:rsidRDefault="00FE2F33" w:rsidP="00260580">
      <w:pPr>
        <w:pStyle w:val="a4"/>
        <w:numPr>
          <w:ilvl w:val="0"/>
          <w:numId w:val="3"/>
        </w:numPr>
        <w:tabs>
          <w:tab w:val="left" w:pos="1096"/>
        </w:tabs>
        <w:spacing w:line="242" w:lineRule="auto"/>
        <w:rPr>
          <w:sz w:val="24"/>
          <w:szCs w:val="24"/>
        </w:rPr>
      </w:pPr>
      <w:r w:rsidRPr="00260580">
        <w:rPr>
          <w:sz w:val="24"/>
          <w:szCs w:val="24"/>
        </w:rPr>
        <w:t>Устранениеусловий,причинифакторов,способныхпривестикнарушениям обязательных требований и (или) причинению вреда (ущерба)охраняемымзакономценностям;</w:t>
      </w:r>
    </w:p>
    <w:p w:rsidR="00C046C5" w:rsidRPr="00260580" w:rsidRDefault="00FE2F33" w:rsidP="00260580">
      <w:pPr>
        <w:pStyle w:val="a4"/>
        <w:numPr>
          <w:ilvl w:val="0"/>
          <w:numId w:val="3"/>
        </w:numPr>
        <w:tabs>
          <w:tab w:val="left" w:pos="1096"/>
        </w:tabs>
        <w:rPr>
          <w:sz w:val="24"/>
          <w:szCs w:val="24"/>
        </w:rPr>
      </w:pPr>
      <w:bookmarkStart w:id="7" w:name="3._Создание_условий_для_доведения_обязат"/>
      <w:bookmarkEnd w:id="7"/>
      <w:r w:rsidRPr="00260580">
        <w:rPr>
          <w:sz w:val="24"/>
          <w:szCs w:val="24"/>
        </w:rPr>
        <w:t>Созданиеусловийдлядоведенияобязательныхтребованийдоконтролируемыхлиц,повышениеинформированностиоспособахихсоблюдения.</w:t>
      </w:r>
    </w:p>
    <w:p w:rsidR="00C046C5" w:rsidRPr="00FC0716" w:rsidRDefault="00C046C5">
      <w:pPr>
        <w:pStyle w:val="a3"/>
        <w:spacing w:before="5"/>
        <w:rPr>
          <w:i w:val="0"/>
          <w:sz w:val="24"/>
          <w:szCs w:val="24"/>
        </w:rPr>
      </w:pPr>
    </w:p>
    <w:p w:rsidR="00C046C5" w:rsidRDefault="00C046C5">
      <w:pPr>
        <w:pStyle w:val="a3"/>
        <w:spacing w:before="1"/>
        <w:rPr>
          <w:sz w:val="24"/>
          <w:szCs w:val="24"/>
        </w:rPr>
      </w:pPr>
    </w:p>
    <w:p w:rsidR="007A21D4" w:rsidRPr="00FC0716" w:rsidRDefault="007A21D4">
      <w:pPr>
        <w:pStyle w:val="a3"/>
        <w:spacing w:before="1"/>
        <w:rPr>
          <w:sz w:val="24"/>
          <w:szCs w:val="24"/>
        </w:rPr>
      </w:pPr>
    </w:p>
    <w:p w:rsidR="009A2EC2" w:rsidRDefault="009A2EC2">
      <w:pPr>
        <w:ind w:left="100" w:right="190" w:firstLine="710"/>
        <w:jc w:val="both"/>
        <w:rPr>
          <w:b/>
          <w:sz w:val="24"/>
          <w:szCs w:val="24"/>
        </w:rPr>
      </w:pPr>
      <w:bookmarkStart w:id="8" w:name="Проведение_профилактических_мероприятий_"/>
      <w:bookmarkEnd w:id="8"/>
    </w:p>
    <w:p w:rsidR="009A2EC2" w:rsidRDefault="009A2EC2">
      <w:pPr>
        <w:ind w:left="100" w:right="190" w:firstLine="710"/>
        <w:jc w:val="both"/>
        <w:rPr>
          <w:b/>
          <w:sz w:val="24"/>
          <w:szCs w:val="24"/>
        </w:rPr>
      </w:pPr>
    </w:p>
    <w:p w:rsidR="009A2EC2" w:rsidRDefault="009A2EC2">
      <w:pPr>
        <w:ind w:left="100" w:right="190" w:firstLine="710"/>
        <w:jc w:val="both"/>
        <w:rPr>
          <w:b/>
          <w:sz w:val="24"/>
          <w:szCs w:val="24"/>
        </w:rPr>
      </w:pPr>
    </w:p>
    <w:p w:rsidR="009A2EC2" w:rsidRDefault="009A2EC2">
      <w:pPr>
        <w:ind w:left="100" w:right="190" w:firstLine="710"/>
        <w:jc w:val="both"/>
        <w:rPr>
          <w:b/>
          <w:sz w:val="24"/>
          <w:szCs w:val="24"/>
        </w:rPr>
      </w:pPr>
    </w:p>
    <w:p w:rsidR="00C046C5" w:rsidRPr="00FC0716" w:rsidRDefault="00FE2F33">
      <w:pPr>
        <w:ind w:left="100" w:right="190" w:firstLine="710"/>
        <w:jc w:val="both"/>
        <w:rPr>
          <w:b/>
          <w:sz w:val="24"/>
          <w:szCs w:val="24"/>
        </w:rPr>
      </w:pPr>
      <w:r w:rsidRPr="00FC0716">
        <w:rPr>
          <w:b/>
          <w:sz w:val="24"/>
          <w:szCs w:val="24"/>
        </w:rPr>
        <w:lastRenderedPageBreak/>
        <w:t>Проведениепрофилактическихмероприятийпрограммыпрофилактикинаправленонарешениеследующих задач:</w:t>
      </w:r>
    </w:p>
    <w:p w:rsidR="00C046C5" w:rsidRPr="00FC0716" w:rsidRDefault="00FE2F33">
      <w:pPr>
        <w:pStyle w:val="a4"/>
        <w:numPr>
          <w:ilvl w:val="0"/>
          <w:numId w:val="1"/>
        </w:numPr>
        <w:tabs>
          <w:tab w:val="left" w:pos="1096"/>
        </w:tabs>
        <w:spacing w:before="221"/>
        <w:ind w:right="192" w:firstLine="710"/>
        <w:rPr>
          <w:sz w:val="24"/>
          <w:szCs w:val="24"/>
        </w:rPr>
      </w:pPr>
      <w:r w:rsidRPr="00FC0716">
        <w:rPr>
          <w:sz w:val="24"/>
          <w:szCs w:val="24"/>
        </w:rPr>
        <w:t>Укрепление системы профилактики нарушений рисков причинениявреда(ущерба)охраняемымзакономценностям;</w:t>
      </w:r>
    </w:p>
    <w:p w:rsidR="00C046C5" w:rsidRPr="00FC0716" w:rsidRDefault="00FE2F33">
      <w:pPr>
        <w:pStyle w:val="a4"/>
        <w:numPr>
          <w:ilvl w:val="0"/>
          <w:numId w:val="1"/>
        </w:numPr>
        <w:tabs>
          <w:tab w:val="left" w:pos="1096"/>
        </w:tabs>
        <w:ind w:right="182" w:firstLine="710"/>
        <w:rPr>
          <w:sz w:val="24"/>
          <w:szCs w:val="24"/>
        </w:rPr>
      </w:pPr>
      <w:r w:rsidRPr="00FC0716">
        <w:rPr>
          <w:sz w:val="24"/>
          <w:szCs w:val="24"/>
        </w:rPr>
        <w:t>Повышениеправосознанияиправовойкультурыруководителейоргановгосударственнойвласти,органовместногосамоуправления,юридическихлиц,индивидуальных предпринимателейиграждан;</w:t>
      </w:r>
    </w:p>
    <w:p w:rsidR="00C046C5" w:rsidRPr="00FC0716" w:rsidRDefault="00FE2F33">
      <w:pPr>
        <w:pStyle w:val="a4"/>
        <w:numPr>
          <w:ilvl w:val="0"/>
          <w:numId w:val="1"/>
        </w:numPr>
        <w:tabs>
          <w:tab w:val="left" w:pos="1096"/>
        </w:tabs>
        <w:spacing w:before="74"/>
        <w:ind w:right="186" w:firstLine="710"/>
        <w:rPr>
          <w:sz w:val="24"/>
          <w:szCs w:val="24"/>
        </w:rPr>
      </w:pPr>
      <w:r w:rsidRPr="00FC0716">
        <w:rPr>
          <w:sz w:val="24"/>
          <w:szCs w:val="24"/>
        </w:rPr>
        <w:t>Оценкавозможнойугрозыпричинения,либопричинениявредажизни, здоровью граждан, выработка и реализация профилактических мер,способствующихееснижению;</w:t>
      </w:r>
    </w:p>
    <w:p w:rsidR="00C046C5" w:rsidRPr="00FC0716" w:rsidRDefault="00FE2F33">
      <w:pPr>
        <w:pStyle w:val="a4"/>
        <w:numPr>
          <w:ilvl w:val="0"/>
          <w:numId w:val="1"/>
        </w:numPr>
        <w:tabs>
          <w:tab w:val="left" w:pos="1096"/>
        </w:tabs>
        <w:ind w:right="189" w:firstLine="710"/>
        <w:rPr>
          <w:sz w:val="24"/>
          <w:szCs w:val="24"/>
        </w:rPr>
      </w:pPr>
      <w:r w:rsidRPr="00FC0716">
        <w:rPr>
          <w:sz w:val="24"/>
          <w:szCs w:val="24"/>
        </w:rPr>
        <w:t>Выявлениефакторовугрозыпричинения,либопричинениявредажизни, здоровью граждан, причин и условий, способствующих нарушениюобязательных требований, определение способов устранения или сниженияугрозы;</w:t>
      </w:r>
    </w:p>
    <w:p w:rsidR="00C046C5" w:rsidRPr="00FC0716" w:rsidRDefault="00FE2F33">
      <w:pPr>
        <w:pStyle w:val="a4"/>
        <w:numPr>
          <w:ilvl w:val="0"/>
          <w:numId w:val="1"/>
        </w:numPr>
        <w:tabs>
          <w:tab w:val="left" w:pos="1096"/>
        </w:tabs>
        <w:spacing w:before="1"/>
        <w:ind w:firstLine="710"/>
        <w:rPr>
          <w:sz w:val="24"/>
          <w:szCs w:val="24"/>
        </w:rPr>
      </w:pPr>
      <w:r w:rsidRPr="00FC0716">
        <w:rPr>
          <w:sz w:val="24"/>
          <w:szCs w:val="24"/>
        </w:rPr>
        <w:t>Оценкасостоянияподконтрольнойсредыиустановлениезависимостивидовиинтенсивностипрофилактическихмероприятийотприсвоенныхконтролируемымлицамуровнейриска;</w:t>
      </w:r>
    </w:p>
    <w:p w:rsidR="00C046C5" w:rsidRPr="00FC0716" w:rsidRDefault="00C046C5">
      <w:pPr>
        <w:pStyle w:val="a3"/>
        <w:spacing w:before="10"/>
        <w:rPr>
          <w:i w:val="0"/>
          <w:sz w:val="24"/>
          <w:szCs w:val="24"/>
        </w:rPr>
      </w:pPr>
    </w:p>
    <w:p w:rsidR="00C046C5" w:rsidRPr="00FC0716" w:rsidRDefault="00C046C5">
      <w:pPr>
        <w:pStyle w:val="a3"/>
        <w:rPr>
          <w:sz w:val="24"/>
          <w:szCs w:val="24"/>
        </w:rPr>
      </w:pPr>
    </w:p>
    <w:p w:rsidR="00C046C5" w:rsidRPr="00FC0716" w:rsidRDefault="00FE2F33">
      <w:pPr>
        <w:spacing w:before="198"/>
        <w:ind w:left="2772" w:right="711" w:hanging="1426"/>
        <w:rPr>
          <w:b/>
          <w:sz w:val="24"/>
          <w:szCs w:val="24"/>
        </w:rPr>
      </w:pPr>
      <w:bookmarkStart w:id="9" w:name="Раздел_3._Перечень_профилактических_меро"/>
      <w:bookmarkEnd w:id="9"/>
      <w:r w:rsidRPr="00FC0716">
        <w:rPr>
          <w:b/>
          <w:sz w:val="24"/>
          <w:szCs w:val="24"/>
        </w:rPr>
        <w:t>Раздел 3. Перечень профилактических мероприятий, сроки(периодичность) ихпроведения</w:t>
      </w:r>
    </w:p>
    <w:p w:rsidR="00C046C5" w:rsidRPr="00FC0716" w:rsidRDefault="00C046C5">
      <w:pPr>
        <w:pStyle w:val="a3"/>
        <w:spacing w:before="11"/>
        <w:rPr>
          <w:b/>
          <w:i w:val="0"/>
          <w:sz w:val="24"/>
          <w:szCs w:val="24"/>
        </w:rPr>
      </w:pPr>
    </w:p>
    <w:p w:rsidR="00C046C5" w:rsidRPr="00FC0716" w:rsidRDefault="00C046C5">
      <w:pPr>
        <w:pStyle w:val="a3"/>
        <w:spacing w:before="2"/>
        <w:rPr>
          <w:sz w:val="24"/>
          <w:szCs w:val="24"/>
        </w:rPr>
      </w:pPr>
      <w:bookmarkStart w:id="10" w:name="Указываются_все_виды_профилактических_ме"/>
      <w:bookmarkEnd w:id="10"/>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127"/>
        <w:gridCol w:w="3996"/>
        <w:gridCol w:w="3546"/>
      </w:tblGrid>
      <w:tr w:rsidR="00C046C5" w:rsidRPr="00FC0716" w:rsidTr="00FE2F33">
        <w:trPr>
          <w:trHeight w:val="755"/>
        </w:trPr>
        <w:tc>
          <w:tcPr>
            <w:tcW w:w="567" w:type="dxa"/>
          </w:tcPr>
          <w:p w:rsidR="00C046C5" w:rsidRPr="00FC0716" w:rsidRDefault="00FE2F33">
            <w:pPr>
              <w:pStyle w:val="TableParagraph"/>
              <w:spacing w:before="106"/>
              <w:ind w:left="125" w:right="86" w:firstLine="45"/>
              <w:rPr>
                <w:sz w:val="24"/>
                <w:szCs w:val="24"/>
              </w:rPr>
            </w:pPr>
            <w:r w:rsidRPr="00FC0716">
              <w:rPr>
                <w:sz w:val="24"/>
                <w:szCs w:val="24"/>
              </w:rPr>
              <w:t>№</w:t>
            </w:r>
            <w:proofErr w:type="gramStart"/>
            <w:r w:rsidRPr="00FC0716">
              <w:rPr>
                <w:sz w:val="24"/>
                <w:szCs w:val="24"/>
              </w:rPr>
              <w:t>п</w:t>
            </w:r>
            <w:proofErr w:type="gramEnd"/>
            <w:r w:rsidRPr="00FC0716">
              <w:rPr>
                <w:sz w:val="24"/>
                <w:szCs w:val="24"/>
              </w:rPr>
              <w:t>/п</w:t>
            </w:r>
          </w:p>
        </w:tc>
        <w:tc>
          <w:tcPr>
            <w:tcW w:w="2127" w:type="dxa"/>
          </w:tcPr>
          <w:p w:rsidR="00C046C5" w:rsidRPr="00FC0716" w:rsidRDefault="00FE2F33">
            <w:pPr>
              <w:pStyle w:val="TableParagraph"/>
              <w:spacing w:before="106"/>
              <w:ind w:left="360"/>
              <w:rPr>
                <w:sz w:val="24"/>
                <w:szCs w:val="24"/>
              </w:rPr>
            </w:pPr>
            <w:r w:rsidRPr="00FC0716">
              <w:rPr>
                <w:sz w:val="24"/>
                <w:szCs w:val="24"/>
              </w:rPr>
              <w:t>Наименованиемероприятия</w:t>
            </w:r>
          </w:p>
        </w:tc>
        <w:tc>
          <w:tcPr>
            <w:tcW w:w="3996" w:type="dxa"/>
          </w:tcPr>
          <w:p w:rsidR="00C046C5" w:rsidRPr="00FC0716" w:rsidRDefault="00FE2F33">
            <w:pPr>
              <w:pStyle w:val="TableParagraph"/>
              <w:spacing w:before="106"/>
              <w:ind w:left="251" w:right="218" w:firstLine="345"/>
              <w:rPr>
                <w:sz w:val="24"/>
                <w:szCs w:val="24"/>
              </w:rPr>
            </w:pPr>
            <w:r w:rsidRPr="00FC0716">
              <w:rPr>
                <w:sz w:val="24"/>
                <w:szCs w:val="24"/>
              </w:rPr>
              <w:t>Срокисполнения</w:t>
            </w:r>
          </w:p>
        </w:tc>
        <w:tc>
          <w:tcPr>
            <w:tcW w:w="3546" w:type="dxa"/>
            <w:tcBorders>
              <w:right w:val="single" w:sz="6" w:space="0" w:color="000000"/>
            </w:tcBorders>
          </w:tcPr>
          <w:p w:rsidR="00C046C5" w:rsidRPr="00FC0716" w:rsidRDefault="00FE2F33">
            <w:pPr>
              <w:pStyle w:val="TableParagraph"/>
              <w:spacing w:before="106"/>
              <w:ind w:left="264" w:right="254" w:firstLine="29"/>
              <w:rPr>
                <w:sz w:val="24"/>
                <w:szCs w:val="24"/>
              </w:rPr>
            </w:pPr>
            <w:r w:rsidRPr="00FC0716">
              <w:rPr>
                <w:sz w:val="24"/>
                <w:szCs w:val="24"/>
              </w:rPr>
              <w:t>Структурное подразделение,ответственноезареализацию</w:t>
            </w:r>
          </w:p>
        </w:tc>
      </w:tr>
      <w:tr w:rsidR="00FE2F33" w:rsidRPr="00421E3A" w:rsidTr="00FE2F33">
        <w:trPr>
          <w:trHeight w:val="1035"/>
        </w:trPr>
        <w:tc>
          <w:tcPr>
            <w:tcW w:w="567" w:type="dxa"/>
          </w:tcPr>
          <w:p w:rsidR="00FE2F33" w:rsidRPr="00FC0716" w:rsidRDefault="00FE2F33" w:rsidP="00FE2F33">
            <w:pPr>
              <w:pStyle w:val="TableParagraph"/>
              <w:spacing w:before="1"/>
              <w:rPr>
                <w:i/>
                <w:sz w:val="24"/>
                <w:szCs w:val="24"/>
              </w:rPr>
            </w:pPr>
          </w:p>
          <w:p w:rsidR="00FE2F33" w:rsidRPr="00421E3A" w:rsidRDefault="00FE2F33" w:rsidP="00FE2F33">
            <w:pPr>
              <w:pStyle w:val="TableParagraph"/>
              <w:spacing w:before="0"/>
              <w:ind w:right="177"/>
              <w:rPr>
                <w:sz w:val="24"/>
                <w:szCs w:val="24"/>
              </w:rPr>
            </w:pPr>
            <w:r w:rsidRPr="00421E3A">
              <w:rPr>
                <w:sz w:val="24"/>
                <w:szCs w:val="24"/>
              </w:rPr>
              <w:t>1.</w:t>
            </w:r>
          </w:p>
        </w:tc>
        <w:tc>
          <w:tcPr>
            <w:tcW w:w="2127" w:type="dxa"/>
          </w:tcPr>
          <w:p w:rsidR="00FE2F33" w:rsidRPr="00421E3A" w:rsidRDefault="00FE2F33" w:rsidP="00FE2F33">
            <w:pPr>
              <w:pStyle w:val="ConsPlusNormal"/>
              <w:jc w:val="center"/>
              <w:rPr>
                <w:color w:val="000000"/>
              </w:rPr>
            </w:pPr>
            <w:r w:rsidRPr="00421E3A">
              <w:rPr>
                <w:color w:val="000000"/>
              </w:rPr>
              <w:t>Информирование</w:t>
            </w:r>
          </w:p>
          <w:p w:rsidR="00FE2F33" w:rsidRPr="00421E3A" w:rsidRDefault="00FE2F33" w:rsidP="00FE2F33">
            <w:pPr>
              <w:pStyle w:val="ConsPlusNormal"/>
              <w:jc w:val="center"/>
              <w:rPr>
                <w:color w:val="000000"/>
              </w:rPr>
            </w:pPr>
          </w:p>
        </w:tc>
        <w:tc>
          <w:tcPr>
            <w:tcW w:w="3996" w:type="dxa"/>
          </w:tcPr>
          <w:p w:rsidR="00FE2F33" w:rsidRPr="00421E3A" w:rsidRDefault="00FE2F33" w:rsidP="00432FE1">
            <w:pPr>
              <w:pStyle w:val="ConsPlusNormal"/>
              <w:jc w:val="center"/>
              <w:rPr>
                <w:color w:val="000000"/>
              </w:rPr>
            </w:pPr>
            <w:r w:rsidRPr="00421E3A">
              <w:rPr>
                <w:color w:val="000000"/>
              </w:rPr>
              <w:t>ежеквартально</w:t>
            </w:r>
          </w:p>
        </w:tc>
        <w:tc>
          <w:tcPr>
            <w:tcW w:w="3546" w:type="dxa"/>
            <w:tcBorders>
              <w:right w:val="single" w:sz="6" w:space="0" w:color="000000"/>
            </w:tcBorders>
          </w:tcPr>
          <w:p w:rsidR="00FE2F33" w:rsidRPr="00421E3A" w:rsidRDefault="00FE2F33" w:rsidP="007A21D4">
            <w:pPr>
              <w:pStyle w:val="TableParagraph"/>
              <w:spacing w:before="106"/>
              <w:ind w:left="424" w:right="422" w:firstLine="7"/>
              <w:jc w:val="center"/>
              <w:rPr>
                <w:sz w:val="24"/>
                <w:szCs w:val="24"/>
              </w:rPr>
            </w:pPr>
            <w:r w:rsidRPr="00421E3A">
              <w:rPr>
                <w:sz w:val="24"/>
                <w:szCs w:val="24"/>
              </w:rPr>
              <w:t>Администраци</w:t>
            </w:r>
            <w:r w:rsidR="007A21D4" w:rsidRPr="00421E3A">
              <w:rPr>
                <w:sz w:val="24"/>
                <w:szCs w:val="24"/>
              </w:rPr>
              <w:t xml:space="preserve">и </w:t>
            </w:r>
            <w:r w:rsidR="00706AB3" w:rsidRPr="00421E3A">
              <w:rPr>
                <w:sz w:val="24"/>
                <w:szCs w:val="24"/>
              </w:rPr>
              <w:t>Александровского</w:t>
            </w:r>
            <w:r w:rsidRPr="00421E3A">
              <w:rPr>
                <w:sz w:val="24"/>
                <w:szCs w:val="24"/>
              </w:rPr>
              <w:t xml:space="preserve"> сельского поселения</w:t>
            </w:r>
          </w:p>
        </w:tc>
      </w:tr>
      <w:tr w:rsidR="00FE2F33" w:rsidRPr="00421E3A" w:rsidTr="00FE2F33">
        <w:trPr>
          <w:trHeight w:val="1305"/>
        </w:trPr>
        <w:tc>
          <w:tcPr>
            <w:tcW w:w="567" w:type="dxa"/>
          </w:tcPr>
          <w:p w:rsidR="00FE2F33" w:rsidRPr="00421E3A" w:rsidRDefault="00FE2F33" w:rsidP="00FE2F33">
            <w:pPr>
              <w:pStyle w:val="TableParagraph"/>
              <w:spacing w:before="0"/>
              <w:rPr>
                <w:i/>
                <w:sz w:val="24"/>
                <w:szCs w:val="24"/>
              </w:rPr>
            </w:pPr>
          </w:p>
          <w:p w:rsidR="00FE2F33" w:rsidRPr="00421E3A" w:rsidRDefault="00FE2F33" w:rsidP="00FE2F33">
            <w:pPr>
              <w:pStyle w:val="TableParagraph"/>
              <w:spacing w:before="217"/>
              <w:ind w:right="177"/>
              <w:rPr>
                <w:sz w:val="24"/>
                <w:szCs w:val="24"/>
              </w:rPr>
            </w:pPr>
            <w:r w:rsidRPr="00421E3A">
              <w:rPr>
                <w:sz w:val="24"/>
                <w:szCs w:val="24"/>
              </w:rPr>
              <w:t>2.</w:t>
            </w:r>
          </w:p>
        </w:tc>
        <w:tc>
          <w:tcPr>
            <w:tcW w:w="2127" w:type="dxa"/>
          </w:tcPr>
          <w:p w:rsidR="00FE2F33" w:rsidRPr="00421E3A" w:rsidRDefault="00FE2F33" w:rsidP="00FE2F33">
            <w:pPr>
              <w:pStyle w:val="ConsPlusNormal"/>
              <w:jc w:val="center"/>
              <w:rPr>
                <w:color w:val="000000"/>
              </w:rPr>
            </w:pPr>
            <w:r w:rsidRPr="00421E3A">
              <w:rPr>
                <w:color w:val="000000"/>
              </w:rPr>
              <w:t>Обобщение правоприменительной практики</w:t>
            </w:r>
          </w:p>
        </w:tc>
        <w:tc>
          <w:tcPr>
            <w:tcW w:w="3996" w:type="dxa"/>
          </w:tcPr>
          <w:p w:rsidR="00FE2F33" w:rsidRPr="00421E3A" w:rsidRDefault="00FE2F33" w:rsidP="00432FE1">
            <w:pPr>
              <w:pStyle w:val="ConsPlusNormal"/>
              <w:jc w:val="center"/>
              <w:rPr>
                <w:color w:val="000000"/>
              </w:rPr>
            </w:pPr>
            <w:r w:rsidRPr="00421E3A">
              <w:t>ежегодно не позднее 30 января года, следующего за годом обобщения правоприменительной практики</w:t>
            </w:r>
          </w:p>
        </w:tc>
        <w:tc>
          <w:tcPr>
            <w:tcW w:w="3546" w:type="dxa"/>
            <w:tcBorders>
              <w:right w:val="single" w:sz="6" w:space="0" w:color="000000"/>
            </w:tcBorders>
          </w:tcPr>
          <w:p w:rsidR="00FE2F33" w:rsidRPr="00421E3A" w:rsidRDefault="00FE2F33" w:rsidP="002542BF">
            <w:pPr>
              <w:jc w:val="center"/>
              <w:rPr>
                <w:sz w:val="24"/>
                <w:szCs w:val="24"/>
              </w:rPr>
            </w:pPr>
          </w:p>
          <w:p w:rsidR="00FE2F33" w:rsidRPr="00421E3A" w:rsidRDefault="00FE2F33" w:rsidP="002542BF">
            <w:pPr>
              <w:jc w:val="center"/>
              <w:rPr>
                <w:sz w:val="24"/>
                <w:szCs w:val="24"/>
              </w:rPr>
            </w:pPr>
            <w:r w:rsidRPr="00421E3A">
              <w:rPr>
                <w:sz w:val="24"/>
                <w:szCs w:val="24"/>
              </w:rPr>
              <w:t xml:space="preserve">Администрация </w:t>
            </w:r>
          </w:p>
          <w:p w:rsidR="00FE2F33" w:rsidRPr="00421E3A" w:rsidRDefault="00706AB3" w:rsidP="002542BF">
            <w:pPr>
              <w:jc w:val="center"/>
            </w:pPr>
            <w:r w:rsidRPr="00421E3A">
              <w:rPr>
                <w:sz w:val="24"/>
                <w:szCs w:val="24"/>
              </w:rPr>
              <w:t>Александровского</w:t>
            </w:r>
            <w:r w:rsidR="00FE2F33" w:rsidRPr="00421E3A">
              <w:rPr>
                <w:sz w:val="24"/>
                <w:szCs w:val="24"/>
              </w:rPr>
              <w:t xml:space="preserve"> сельского поселения</w:t>
            </w:r>
          </w:p>
        </w:tc>
      </w:tr>
      <w:tr w:rsidR="00FE2F33" w:rsidRPr="00421E3A" w:rsidTr="00FE2F33">
        <w:trPr>
          <w:trHeight w:val="1035"/>
        </w:trPr>
        <w:tc>
          <w:tcPr>
            <w:tcW w:w="567" w:type="dxa"/>
          </w:tcPr>
          <w:p w:rsidR="00FE2F33" w:rsidRPr="00421E3A" w:rsidRDefault="00FE2F33" w:rsidP="00FE2F33">
            <w:pPr>
              <w:pStyle w:val="TableParagraph"/>
              <w:spacing w:before="2"/>
              <w:rPr>
                <w:i/>
                <w:sz w:val="24"/>
                <w:szCs w:val="24"/>
              </w:rPr>
            </w:pPr>
          </w:p>
          <w:p w:rsidR="00FE2F33" w:rsidRPr="00421E3A" w:rsidRDefault="00FE2F33" w:rsidP="00FE2F33">
            <w:pPr>
              <w:pStyle w:val="TableParagraph"/>
              <w:spacing w:before="0"/>
              <w:ind w:right="177"/>
              <w:rPr>
                <w:sz w:val="24"/>
                <w:szCs w:val="24"/>
              </w:rPr>
            </w:pPr>
            <w:r w:rsidRPr="00421E3A">
              <w:rPr>
                <w:sz w:val="24"/>
                <w:szCs w:val="24"/>
              </w:rPr>
              <w:t>3.</w:t>
            </w:r>
          </w:p>
        </w:tc>
        <w:tc>
          <w:tcPr>
            <w:tcW w:w="2127" w:type="dxa"/>
          </w:tcPr>
          <w:p w:rsidR="00FE2F33" w:rsidRPr="00421E3A" w:rsidRDefault="00FE2F33" w:rsidP="00FE2F33">
            <w:pPr>
              <w:pStyle w:val="ConsPlusNormal"/>
              <w:jc w:val="center"/>
              <w:rPr>
                <w:color w:val="000000"/>
              </w:rPr>
            </w:pPr>
            <w:r w:rsidRPr="00421E3A">
              <w:rPr>
                <w:color w:val="000000"/>
              </w:rPr>
              <w:t>Объявление предостережения</w:t>
            </w:r>
          </w:p>
        </w:tc>
        <w:tc>
          <w:tcPr>
            <w:tcW w:w="3996" w:type="dxa"/>
          </w:tcPr>
          <w:p w:rsidR="00FE2F33" w:rsidRPr="00421E3A" w:rsidRDefault="00FE2F33" w:rsidP="00432FE1">
            <w:pPr>
              <w:pStyle w:val="ConsPlusNormal"/>
              <w:jc w:val="center"/>
              <w:rPr>
                <w:color w:val="000000"/>
              </w:rPr>
            </w:pPr>
            <w:r w:rsidRPr="00421E3A">
              <w:rPr>
                <w:color w:val="000000"/>
              </w:rPr>
              <w:t>при наличии сведений о готовящихся нарушениях</w:t>
            </w:r>
          </w:p>
        </w:tc>
        <w:tc>
          <w:tcPr>
            <w:tcW w:w="3546" w:type="dxa"/>
            <w:tcBorders>
              <w:right w:val="single" w:sz="6" w:space="0" w:color="000000"/>
            </w:tcBorders>
          </w:tcPr>
          <w:p w:rsidR="00FE2F33" w:rsidRPr="00421E3A" w:rsidRDefault="00FE2F33" w:rsidP="002542BF">
            <w:pPr>
              <w:jc w:val="center"/>
              <w:rPr>
                <w:sz w:val="24"/>
                <w:szCs w:val="24"/>
              </w:rPr>
            </w:pPr>
            <w:r w:rsidRPr="00421E3A">
              <w:rPr>
                <w:sz w:val="24"/>
                <w:szCs w:val="24"/>
              </w:rPr>
              <w:t xml:space="preserve">Администрация </w:t>
            </w:r>
          </w:p>
          <w:p w:rsidR="00FE2F33" w:rsidRPr="00421E3A" w:rsidRDefault="00706AB3" w:rsidP="002542BF">
            <w:pPr>
              <w:jc w:val="center"/>
            </w:pPr>
            <w:r w:rsidRPr="00421E3A">
              <w:rPr>
                <w:sz w:val="24"/>
                <w:szCs w:val="24"/>
              </w:rPr>
              <w:t>Александровского</w:t>
            </w:r>
            <w:r w:rsidR="00FE2F33" w:rsidRPr="00421E3A">
              <w:rPr>
                <w:sz w:val="24"/>
                <w:szCs w:val="24"/>
              </w:rPr>
              <w:t xml:space="preserve"> сельского поселения</w:t>
            </w:r>
          </w:p>
        </w:tc>
      </w:tr>
      <w:tr w:rsidR="00FE2F33" w:rsidRPr="00421E3A" w:rsidTr="00FE2F33">
        <w:trPr>
          <w:trHeight w:val="1035"/>
        </w:trPr>
        <w:tc>
          <w:tcPr>
            <w:tcW w:w="567" w:type="dxa"/>
          </w:tcPr>
          <w:p w:rsidR="00FE2F33" w:rsidRPr="00421E3A" w:rsidRDefault="00FE2F33" w:rsidP="00FE2F33">
            <w:pPr>
              <w:pStyle w:val="TableParagraph"/>
              <w:spacing w:before="2"/>
              <w:rPr>
                <w:i/>
                <w:sz w:val="24"/>
                <w:szCs w:val="24"/>
              </w:rPr>
            </w:pPr>
            <w:r w:rsidRPr="00421E3A">
              <w:rPr>
                <w:i/>
                <w:sz w:val="24"/>
                <w:szCs w:val="24"/>
              </w:rPr>
              <w:t>4.</w:t>
            </w:r>
          </w:p>
        </w:tc>
        <w:tc>
          <w:tcPr>
            <w:tcW w:w="2127" w:type="dxa"/>
          </w:tcPr>
          <w:p w:rsidR="00FE2F33" w:rsidRPr="00421E3A" w:rsidRDefault="00FE2F33" w:rsidP="00FE2F33">
            <w:pPr>
              <w:pStyle w:val="ConsPlusNormal"/>
              <w:jc w:val="center"/>
              <w:rPr>
                <w:color w:val="000000"/>
              </w:rPr>
            </w:pPr>
            <w:r w:rsidRPr="00421E3A">
              <w:rPr>
                <w:color w:val="000000"/>
              </w:rPr>
              <w:t>Консультирование</w:t>
            </w:r>
          </w:p>
        </w:tc>
        <w:tc>
          <w:tcPr>
            <w:tcW w:w="3996" w:type="dxa"/>
          </w:tcPr>
          <w:p w:rsidR="00FE2F33" w:rsidRPr="00421E3A" w:rsidRDefault="00FE2F33" w:rsidP="00432FE1">
            <w:pPr>
              <w:pStyle w:val="ConsPlusNormal"/>
              <w:jc w:val="center"/>
              <w:rPr>
                <w:color w:val="000000"/>
              </w:rPr>
            </w:pPr>
            <w:r w:rsidRPr="00421E3A">
              <w:rPr>
                <w:color w:val="000000"/>
              </w:rPr>
              <w:t>по мере обращений</w:t>
            </w:r>
          </w:p>
        </w:tc>
        <w:tc>
          <w:tcPr>
            <w:tcW w:w="3546" w:type="dxa"/>
            <w:tcBorders>
              <w:right w:val="single" w:sz="6" w:space="0" w:color="000000"/>
            </w:tcBorders>
          </w:tcPr>
          <w:p w:rsidR="00FE2F33" w:rsidRPr="00421E3A" w:rsidRDefault="00FE2F33" w:rsidP="00FE2F33">
            <w:pPr>
              <w:jc w:val="center"/>
              <w:rPr>
                <w:sz w:val="24"/>
                <w:szCs w:val="24"/>
              </w:rPr>
            </w:pPr>
            <w:r w:rsidRPr="00421E3A">
              <w:rPr>
                <w:sz w:val="24"/>
                <w:szCs w:val="24"/>
              </w:rPr>
              <w:t xml:space="preserve">Администрация </w:t>
            </w:r>
          </w:p>
          <w:p w:rsidR="00FE2F33" w:rsidRPr="00421E3A" w:rsidRDefault="00706AB3" w:rsidP="00FE2F33">
            <w:pPr>
              <w:jc w:val="center"/>
              <w:rPr>
                <w:sz w:val="24"/>
                <w:szCs w:val="24"/>
              </w:rPr>
            </w:pPr>
            <w:r w:rsidRPr="00421E3A">
              <w:rPr>
                <w:sz w:val="24"/>
                <w:szCs w:val="24"/>
              </w:rPr>
              <w:t>Александровского</w:t>
            </w:r>
            <w:r w:rsidR="00FE2F33" w:rsidRPr="00421E3A">
              <w:rPr>
                <w:sz w:val="24"/>
                <w:szCs w:val="24"/>
              </w:rPr>
              <w:t xml:space="preserve"> сельского поселения</w:t>
            </w:r>
          </w:p>
        </w:tc>
      </w:tr>
      <w:tr w:rsidR="00FE2F33" w:rsidRPr="00FC0716" w:rsidTr="00FE2F33">
        <w:trPr>
          <w:trHeight w:val="1035"/>
        </w:trPr>
        <w:tc>
          <w:tcPr>
            <w:tcW w:w="567" w:type="dxa"/>
          </w:tcPr>
          <w:p w:rsidR="00FE2F33" w:rsidRPr="00421E3A" w:rsidRDefault="00FE2F33" w:rsidP="00FE2F33">
            <w:pPr>
              <w:pStyle w:val="TableParagraph"/>
              <w:spacing w:before="2"/>
              <w:rPr>
                <w:i/>
                <w:sz w:val="24"/>
                <w:szCs w:val="24"/>
              </w:rPr>
            </w:pPr>
            <w:r w:rsidRPr="00421E3A">
              <w:rPr>
                <w:i/>
                <w:sz w:val="24"/>
                <w:szCs w:val="24"/>
              </w:rPr>
              <w:t>5.</w:t>
            </w:r>
          </w:p>
        </w:tc>
        <w:tc>
          <w:tcPr>
            <w:tcW w:w="2127" w:type="dxa"/>
          </w:tcPr>
          <w:p w:rsidR="00FE2F33" w:rsidRPr="00421E3A" w:rsidRDefault="00FE2F33" w:rsidP="00FE2F33">
            <w:pPr>
              <w:pStyle w:val="ConsPlusNormal"/>
              <w:jc w:val="center"/>
              <w:rPr>
                <w:color w:val="000000"/>
              </w:rPr>
            </w:pPr>
            <w:r w:rsidRPr="00421E3A">
              <w:rPr>
                <w:color w:val="000000"/>
              </w:rPr>
              <w:t>Профилактический визит</w:t>
            </w:r>
          </w:p>
        </w:tc>
        <w:tc>
          <w:tcPr>
            <w:tcW w:w="3996" w:type="dxa"/>
          </w:tcPr>
          <w:p w:rsidR="00FE2F33" w:rsidRPr="00421E3A" w:rsidRDefault="00FE2F33" w:rsidP="00432FE1">
            <w:pPr>
              <w:pStyle w:val="ConsPlusNormal"/>
              <w:jc w:val="center"/>
            </w:pPr>
            <w:r w:rsidRPr="00421E3A">
              <w:t>не позднее чем в течение одного года с момента начала такой деятельности (при наличии сведений о начале деятельности)</w:t>
            </w:r>
          </w:p>
          <w:p w:rsidR="00FE2F33" w:rsidRPr="00421E3A" w:rsidRDefault="00FE2F33" w:rsidP="00432FE1">
            <w:pPr>
              <w:pStyle w:val="ConsPlusNormal"/>
              <w:jc w:val="center"/>
            </w:pPr>
          </w:p>
          <w:p w:rsidR="00FE2F33" w:rsidRPr="00421E3A" w:rsidRDefault="00FE2F33" w:rsidP="00432FE1">
            <w:pPr>
              <w:pStyle w:val="ConsPlusNormal"/>
              <w:jc w:val="center"/>
              <w:rPr>
                <w:color w:val="000000"/>
              </w:rPr>
            </w:pPr>
            <w:r w:rsidRPr="00421E3A">
              <w:t>в срок не позднее одного года со дня принятия решения об отнесении объекта контроля к указанной категории.</w:t>
            </w:r>
          </w:p>
        </w:tc>
        <w:tc>
          <w:tcPr>
            <w:tcW w:w="3546" w:type="dxa"/>
            <w:tcBorders>
              <w:right w:val="single" w:sz="6" w:space="0" w:color="000000"/>
            </w:tcBorders>
          </w:tcPr>
          <w:p w:rsidR="00FE2F33" w:rsidRPr="00421E3A" w:rsidRDefault="00FE2F33" w:rsidP="00FE2F33">
            <w:pPr>
              <w:jc w:val="center"/>
              <w:rPr>
                <w:sz w:val="24"/>
                <w:szCs w:val="24"/>
              </w:rPr>
            </w:pPr>
            <w:r w:rsidRPr="00421E3A">
              <w:rPr>
                <w:sz w:val="24"/>
                <w:szCs w:val="24"/>
              </w:rPr>
              <w:t>Администрация</w:t>
            </w:r>
          </w:p>
          <w:p w:rsidR="00FE2F33" w:rsidRPr="00421E3A" w:rsidRDefault="00706AB3" w:rsidP="00FE2F33">
            <w:pPr>
              <w:jc w:val="center"/>
            </w:pPr>
            <w:r w:rsidRPr="00421E3A">
              <w:rPr>
                <w:sz w:val="24"/>
                <w:szCs w:val="24"/>
              </w:rPr>
              <w:t>Александровского</w:t>
            </w:r>
            <w:r w:rsidR="00FE2F33" w:rsidRPr="00421E3A">
              <w:rPr>
                <w:sz w:val="24"/>
                <w:szCs w:val="24"/>
              </w:rPr>
              <w:t xml:space="preserve"> сельского поселения</w:t>
            </w:r>
          </w:p>
        </w:tc>
      </w:tr>
    </w:tbl>
    <w:p w:rsidR="00C046C5" w:rsidRPr="00FC0716" w:rsidRDefault="00C046C5">
      <w:pPr>
        <w:pStyle w:val="a3"/>
        <w:rPr>
          <w:sz w:val="24"/>
          <w:szCs w:val="24"/>
        </w:rPr>
      </w:pPr>
    </w:p>
    <w:p w:rsidR="00C046C5" w:rsidRPr="00FC0716" w:rsidRDefault="00C046C5">
      <w:pPr>
        <w:pStyle w:val="a3"/>
        <w:spacing w:before="1"/>
        <w:rPr>
          <w:sz w:val="24"/>
          <w:szCs w:val="24"/>
        </w:rPr>
      </w:pPr>
    </w:p>
    <w:p w:rsidR="00C046C5" w:rsidRDefault="00C046C5">
      <w:pPr>
        <w:pStyle w:val="a3"/>
        <w:spacing w:before="2"/>
        <w:rPr>
          <w:sz w:val="24"/>
          <w:szCs w:val="24"/>
        </w:rPr>
      </w:pPr>
    </w:p>
    <w:p w:rsidR="007A21D4" w:rsidRDefault="007A21D4">
      <w:pPr>
        <w:pStyle w:val="a3"/>
        <w:spacing w:before="2"/>
        <w:rPr>
          <w:sz w:val="24"/>
          <w:szCs w:val="24"/>
        </w:rPr>
      </w:pPr>
    </w:p>
    <w:p w:rsidR="007A21D4" w:rsidRDefault="007A21D4">
      <w:pPr>
        <w:pStyle w:val="a3"/>
        <w:spacing w:before="2"/>
        <w:rPr>
          <w:sz w:val="24"/>
          <w:szCs w:val="24"/>
        </w:rPr>
      </w:pPr>
    </w:p>
    <w:p w:rsidR="007A21D4" w:rsidRDefault="007A21D4">
      <w:pPr>
        <w:pStyle w:val="a3"/>
        <w:spacing w:before="2"/>
        <w:rPr>
          <w:sz w:val="24"/>
          <w:szCs w:val="24"/>
        </w:rPr>
      </w:pPr>
    </w:p>
    <w:p w:rsidR="007A21D4" w:rsidRDefault="007A21D4">
      <w:pPr>
        <w:pStyle w:val="a3"/>
        <w:spacing w:before="2"/>
        <w:rPr>
          <w:sz w:val="24"/>
          <w:szCs w:val="24"/>
        </w:rPr>
      </w:pPr>
    </w:p>
    <w:p w:rsidR="007A21D4" w:rsidRDefault="007A21D4">
      <w:pPr>
        <w:pStyle w:val="a3"/>
        <w:spacing w:before="2"/>
        <w:rPr>
          <w:sz w:val="24"/>
          <w:szCs w:val="24"/>
        </w:rPr>
      </w:pPr>
    </w:p>
    <w:p w:rsidR="007A21D4" w:rsidRDefault="007A21D4">
      <w:pPr>
        <w:pStyle w:val="a3"/>
        <w:spacing w:before="2"/>
        <w:rPr>
          <w:sz w:val="24"/>
          <w:szCs w:val="24"/>
        </w:rPr>
      </w:pPr>
    </w:p>
    <w:p w:rsidR="007A21D4" w:rsidRDefault="007A21D4">
      <w:pPr>
        <w:pStyle w:val="a3"/>
        <w:spacing w:before="2"/>
        <w:rPr>
          <w:sz w:val="24"/>
          <w:szCs w:val="24"/>
        </w:rPr>
      </w:pPr>
    </w:p>
    <w:p w:rsidR="007A21D4" w:rsidRPr="00FC0716" w:rsidRDefault="007A21D4">
      <w:pPr>
        <w:pStyle w:val="a3"/>
        <w:spacing w:before="2"/>
        <w:rPr>
          <w:sz w:val="24"/>
          <w:szCs w:val="24"/>
        </w:rPr>
      </w:pPr>
    </w:p>
    <w:p w:rsidR="00C046C5" w:rsidRPr="00FC0716" w:rsidRDefault="00FE2F33">
      <w:pPr>
        <w:ind w:left="3057" w:right="835" w:hanging="1581"/>
        <w:rPr>
          <w:b/>
          <w:sz w:val="24"/>
          <w:szCs w:val="24"/>
        </w:rPr>
      </w:pPr>
      <w:bookmarkStart w:id="11" w:name="Раздел_4._Показатели_результативности_и_"/>
      <w:bookmarkEnd w:id="11"/>
      <w:r w:rsidRPr="00FC0716">
        <w:rPr>
          <w:b/>
          <w:sz w:val="24"/>
          <w:szCs w:val="24"/>
        </w:rPr>
        <w:t>Раздел 4. Показатели результативности и эффективностипрограммыпрофилактики</w:t>
      </w:r>
    </w:p>
    <w:p w:rsidR="00C046C5" w:rsidRPr="00FC0716" w:rsidRDefault="00C046C5">
      <w:pPr>
        <w:pStyle w:val="a3"/>
        <w:spacing w:before="11"/>
        <w:rPr>
          <w:b/>
          <w:i w:val="0"/>
          <w:sz w:val="24"/>
          <w:szCs w:val="24"/>
        </w:rPr>
      </w:pPr>
    </w:p>
    <w:p w:rsidR="00C046C5" w:rsidRPr="00FC0716" w:rsidRDefault="00C046C5">
      <w:pPr>
        <w:pStyle w:val="a3"/>
        <w:spacing w:before="5"/>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
        <w:gridCol w:w="6237"/>
        <w:gridCol w:w="2556"/>
      </w:tblGrid>
      <w:tr w:rsidR="00C046C5" w:rsidRPr="00FC0716">
        <w:trPr>
          <w:trHeight w:val="755"/>
        </w:trPr>
        <w:tc>
          <w:tcPr>
            <w:tcW w:w="630" w:type="dxa"/>
          </w:tcPr>
          <w:p w:rsidR="00C046C5" w:rsidRPr="00FC0716" w:rsidRDefault="00FE2F33">
            <w:pPr>
              <w:pStyle w:val="TableParagraph"/>
              <w:spacing w:line="244" w:lineRule="auto"/>
              <w:ind w:left="155" w:right="121" w:firstLine="45"/>
              <w:rPr>
                <w:sz w:val="24"/>
                <w:szCs w:val="24"/>
              </w:rPr>
            </w:pPr>
            <w:r w:rsidRPr="00FC0716">
              <w:rPr>
                <w:sz w:val="24"/>
                <w:szCs w:val="24"/>
              </w:rPr>
              <w:t>№п/п</w:t>
            </w:r>
          </w:p>
        </w:tc>
        <w:tc>
          <w:tcPr>
            <w:tcW w:w="6237" w:type="dxa"/>
          </w:tcPr>
          <w:p w:rsidR="00C046C5" w:rsidRPr="00FC0716" w:rsidRDefault="00FE2F33">
            <w:pPr>
              <w:pStyle w:val="TableParagraph"/>
              <w:ind w:left="46" w:right="42"/>
              <w:jc w:val="center"/>
              <w:rPr>
                <w:sz w:val="24"/>
                <w:szCs w:val="24"/>
              </w:rPr>
            </w:pPr>
            <w:r w:rsidRPr="00FC0716">
              <w:rPr>
                <w:sz w:val="24"/>
                <w:szCs w:val="24"/>
              </w:rPr>
              <w:t>Наименованиепоказателя</w:t>
            </w:r>
          </w:p>
        </w:tc>
        <w:tc>
          <w:tcPr>
            <w:tcW w:w="2556" w:type="dxa"/>
            <w:tcBorders>
              <w:right w:val="single" w:sz="6" w:space="0" w:color="000000"/>
            </w:tcBorders>
          </w:tcPr>
          <w:p w:rsidR="00C046C5" w:rsidRPr="00FC0716" w:rsidRDefault="00FE2F33">
            <w:pPr>
              <w:pStyle w:val="TableParagraph"/>
              <w:ind w:left="761" w:right="743"/>
              <w:jc w:val="center"/>
              <w:rPr>
                <w:sz w:val="24"/>
                <w:szCs w:val="24"/>
              </w:rPr>
            </w:pPr>
            <w:r w:rsidRPr="00FC0716">
              <w:rPr>
                <w:sz w:val="24"/>
                <w:szCs w:val="24"/>
              </w:rPr>
              <w:t>Величина</w:t>
            </w:r>
          </w:p>
        </w:tc>
      </w:tr>
      <w:tr w:rsidR="00C046C5" w:rsidRPr="00FC0716">
        <w:trPr>
          <w:trHeight w:val="1585"/>
        </w:trPr>
        <w:tc>
          <w:tcPr>
            <w:tcW w:w="630" w:type="dxa"/>
          </w:tcPr>
          <w:p w:rsidR="00C046C5" w:rsidRPr="00FC0716" w:rsidRDefault="00FE2F33">
            <w:pPr>
              <w:pStyle w:val="TableParagraph"/>
              <w:ind w:left="205" w:right="194"/>
              <w:jc w:val="center"/>
              <w:rPr>
                <w:sz w:val="24"/>
                <w:szCs w:val="24"/>
              </w:rPr>
            </w:pPr>
            <w:r w:rsidRPr="00FC0716">
              <w:rPr>
                <w:sz w:val="24"/>
                <w:szCs w:val="24"/>
              </w:rPr>
              <w:t>1.</w:t>
            </w:r>
          </w:p>
        </w:tc>
        <w:tc>
          <w:tcPr>
            <w:tcW w:w="6237" w:type="dxa"/>
          </w:tcPr>
          <w:p w:rsidR="00C046C5" w:rsidRPr="00FC0716" w:rsidRDefault="00FE2F33">
            <w:pPr>
              <w:pStyle w:val="TableParagraph"/>
              <w:spacing w:line="242" w:lineRule="auto"/>
              <w:ind w:left="60" w:right="52"/>
              <w:jc w:val="both"/>
              <w:rPr>
                <w:sz w:val="24"/>
                <w:szCs w:val="24"/>
              </w:rPr>
            </w:pPr>
            <w:r w:rsidRPr="00FC0716">
              <w:rPr>
                <w:sz w:val="24"/>
                <w:szCs w:val="24"/>
              </w:rPr>
              <w:t>Полнота информации, размещенной на официальном сайтеконтрольного органа в сети «Интернет» в соответствии счастью 3статьи46Федерального законаот31июля2021 г.</w:t>
            </w:r>
          </w:p>
          <w:p w:rsidR="00C046C5" w:rsidRPr="00FC0716" w:rsidRDefault="00FE2F33">
            <w:pPr>
              <w:pStyle w:val="TableParagraph"/>
              <w:spacing w:before="0"/>
              <w:ind w:left="60" w:right="59"/>
              <w:jc w:val="both"/>
              <w:rPr>
                <w:sz w:val="24"/>
                <w:szCs w:val="24"/>
              </w:rPr>
            </w:pPr>
            <w:r w:rsidRPr="00FC0716">
              <w:rPr>
                <w:sz w:val="24"/>
                <w:szCs w:val="24"/>
              </w:rPr>
              <w:t>№248-ФЗ«Огосударственномконтроле(надзоре)имуниципальномконтролевРоссийской Федерации»</w:t>
            </w:r>
          </w:p>
        </w:tc>
        <w:tc>
          <w:tcPr>
            <w:tcW w:w="2556" w:type="dxa"/>
            <w:tcBorders>
              <w:right w:val="single" w:sz="6" w:space="0" w:color="000000"/>
            </w:tcBorders>
          </w:tcPr>
          <w:p w:rsidR="00C046C5" w:rsidRPr="00FC0716" w:rsidRDefault="00FE2F33">
            <w:pPr>
              <w:pStyle w:val="TableParagraph"/>
              <w:ind w:left="761" w:right="743"/>
              <w:jc w:val="center"/>
              <w:rPr>
                <w:sz w:val="24"/>
                <w:szCs w:val="24"/>
              </w:rPr>
            </w:pPr>
            <w:r w:rsidRPr="00FC0716">
              <w:rPr>
                <w:sz w:val="24"/>
                <w:szCs w:val="24"/>
              </w:rPr>
              <w:t>100 %</w:t>
            </w:r>
          </w:p>
        </w:tc>
      </w:tr>
      <w:tr w:rsidR="00C046C5" w:rsidRPr="00FC0716">
        <w:trPr>
          <w:trHeight w:val="1030"/>
        </w:trPr>
        <w:tc>
          <w:tcPr>
            <w:tcW w:w="630" w:type="dxa"/>
          </w:tcPr>
          <w:p w:rsidR="00C046C5" w:rsidRPr="00FC0716" w:rsidRDefault="00FE2F33">
            <w:pPr>
              <w:pStyle w:val="TableParagraph"/>
              <w:ind w:left="205" w:right="194"/>
              <w:jc w:val="center"/>
              <w:rPr>
                <w:sz w:val="24"/>
                <w:szCs w:val="24"/>
              </w:rPr>
            </w:pPr>
            <w:r w:rsidRPr="00FC0716">
              <w:rPr>
                <w:sz w:val="24"/>
                <w:szCs w:val="24"/>
              </w:rPr>
              <w:t>2.</w:t>
            </w:r>
          </w:p>
        </w:tc>
        <w:tc>
          <w:tcPr>
            <w:tcW w:w="6237" w:type="dxa"/>
          </w:tcPr>
          <w:p w:rsidR="00C046C5" w:rsidRPr="00FC0716" w:rsidRDefault="00FE2F33">
            <w:pPr>
              <w:pStyle w:val="TableParagraph"/>
              <w:spacing w:line="242" w:lineRule="auto"/>
              <w:ind w:left="60" w:right="51"/>
              <w:jc w:val="both"/>
              <w:rPr>
                <w:sz w:val="24"/>
                <w:szCs w:val="24"/>
              </w:rPr>
            </w:pPr>
            <w:r w:rsidRPr="00FC0716">
              <w:rPr>
                <w:sz w:val="24"/>
                <w:szCs w:val="24"/>
              </w:rPr>
              <w:t>Удовлетворенностьконтролируемыхлициихпредставителямиконсультированиемконтрольного(надзорного) органа</w:t>
            </w:r>
          </w:p>
        </w:tc>
        <w:tc>
          <w:tcPr>
            <w:tcW w:w="2556" w:type="dxa"/>
            <w:tcBorders>
              <w:right w:val="single" w:sz="6" w:space="0" w:color="000000"/>
            </w:tcBorders>
          </w:tcPr>
          <w:p w:rsidR="00C046C5" w:rsidRPr="00FC0716" w:rsidRDefault="00FE2F33">
            <w:pPr>
              <w:pStyle w:val="TableParagraph"/>
              <w:ind w:left="544" w:right="472" w:hanging="40"/>
              <w:rPr>
                <w:sz w:val="24"/>
                <w:szCs w:val="24"/>
              </w:rPr>
            </w:pPr>
            <w:r w:rsidRPr="00FC0716">
              <w:rPr>
                <w:sz w:val="24"/>
                <w:szCs w:val="24"/>
              </w:rPr>
              <w:t>100 % от числаобратившихся</w:t>
            </w:r>
          </w:p>
        </w:tc>
      </w:tr>
      <w:tr w:rsidR="00C046C5" w:rsidRPr="00FC0716">
        <w:trPr>
          <w:trHeight w:val="1585"/>
        </w:trPr>
        <w:tc>
          <w:tcPr>
            <w:tcW w:w="630" w:type="dxa"/>
          </w:tcPr>
          <w:p w:rsidR="00C046C5" w:rsidRPr="00FC0716" w:rsidRDefault="00FE2F33">
            <w:pPr>
              <w:pStyle w:val="TableParagraph"/>
              <w:spacing w:before="106"/>
              <w:ind w:left="205" w:right="194"/>
              <w:jc w:val="center"/>
              <w:rPr>
                <w:sz w:val="24"/>
                <w:szCs w:val="24"/>
              </w:rPr>
            </w:pPr>
            <w:r w:rsidRPr="00FC0716">
              <w:rPr>
                <w:sz w:val="24"/>
                <w:szCs w:val="24"/>
              </w:rPr>
              <w:t>3.</w:t>
            </w:r>
          </w:p>
        </w:tc>
        <w:tc>
          <w:tcPr>
            <w:tcW w:w="6237" w:type="dxa"/>
          </w:tcPr>
          <w:p w:rsidR="00C046C5" w:rsidRPr="00FC0716" w:rsidRDefault="00FE2F33">
            <w:pPr>
              <w:pStyle w:val="TableParagraph"/>
              <w:spacing w:before="106"/>
              <w:ind w:left="46" w:right="139"/>
              <w:jc w:val="center"/>
              <w:rPr>
                <w:sz w:val="24"/>
                <w:szCs w:val="24"/>
              </w:rPr>
            </w:pPr>
            <w:r w:rsidRPr="00FC0716">
              <w:rPr>
                <w:sz w:val="24"/>
                <w:szCs w:val="24"/>
              </w:rPr>
              <w:t>Количествопроведенныхпрофилактическихмероприятий</w:t>
            </w:r>
          </w:p>
        </w:tc>
        <w:tc>
          <w:tcPr>
            <w:tcW w:w="2556" w:type="dxa"/>
            <w:tcBorders>
              <w:right w:val="single" w:sz="6" w:space="0" w:color="000000"/>
            </w:tcBorders>
          </w:tcPr>
          <w:p w:rsidR="00C046C5" w:rsidRPr="00FC0716" w:rsidRDefault="00FE2F33" w:rsidP="00FE2F33">
            <w:pPr>
              <w:pStyle w:val="TableParagraph"/>
              <w:spacing w:before="106"/>
              <w:ind w:left="178" w:right="162" w:firstLine="2"/>
              <w:jc w:val="center"/>
              <w:rPr>
                <w:sz w:val="24"/>
                <w:szCs w:val="24"/>
              </w:rPr>
            </w:pPr>
            <w:r w:rsidRPr="00421E3A">
              <w:rPr>
                <w:sz w:val="24"/>
                <w:szCs w:val="24"/>
              </w:rPr>
              <w:t xml:space="preserve">не менее </w:t>
            </w:r>
            <w:r w:rsidR="00421E3A">
              <w:rPr>
                <w:sz w:val="24"/>
                <w:szCs w:val="24"/>
              </w:rPr>
              <w:t>2</w:t>
            </w:r>
            <w:r w:rsidRPr="00FC0716">
              <w:rPr>
                <w:sz w:val="24"/>
                <w:szCs w:val="24"/>
              </w:rPr>
              <w:t>мероприятий,проведенныхконтрольным(надзорным)органом</w:t>
            </w:r>
          </w:p>
        </w:tc>
      </w:tr>
    </w:tbl>
    <w:p w:rsidR="00C046C5" w:rsidRPr="00FC0716" w:rsidRDefault="00C046C5">
      <w:pPr>
        <w:pStyle w:val="a3"/>
        <w:rPr>
          <w:sz w:val="24"/>
          <w:szCs w:val="24"/>
        </w:rPr>
      </w:pPr>
    </w:p>
    <w:p w:rsidR="00C046C5" w:rsidRPr="00FC0716" w:rsidRDefault="00C046C5">
      <w:pPr>
        <w:pStyle w:val="a3"/>
        <w:rPr>
          <w:sz w:val="24"/>
          <w:szCs w:val="24"/>
        </w:rPr>
      </w:pPr>
    </w:p>
    <w:p w:rsidR="00FE2F33" w:rsidRPr="00FE2F33" w:rsidRDefault="00FE2F33" w:rsidP="00FE2F33">
      <w:pPr>
        <w:pStyle w:val="ConsPlusNormal"/>
        <w:ind w:firstLine="540"/>
        <w:jc w:val="both"/>
      </w:pPr>
      <w:r w:rsidRPr="00FE2F33">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FE2F33" w:rsidRPr="00FE2F33" w:rsidRDefault="00FE2F33" w:rsidP="00FE2F33">
      <w:pPr>
        <w:pStyle w:val="ConsPlusNormal"/>
        <w:ind w:firstLine="540"/>
        <w:jc w:val="both"/>
      </w:pPr>
      <w:r w:rsidRPr="00FE2F33">
        <w:t>Сведения о результатах профилактической работы за год размещаются в виде годового отчета об осуществлении муниципального контроля.</w:t>
      </w:r>
    </w:p>
    <w:p w:rsidR="00FE2F33" w:rsidRPr="00FE2F33" w:rsidRDefault="00FE2F33" w:rsidP="00FE2F33">
      <w:pPr>
        <w:pStyle w:val="ConsPlusNormal"/>
        <w:ind w:firstLine="540"/>
        <w:jc w:val="both"/>
      </w:pPr>
    </w:p>
    <w:p w:rsidR="00FC0716" w:rsidRPr="00FC0716" w:rsidRDefault="00FC0716">
      <w:pPr>
        <w:ind w:left="100" w:right="185" w:firstLine="540"/>
        <w:jc w:val="both"/>
        <w:rPr>
          <w:b/>
          <w:sz w:val="24"/>
          <w:szCs w:val="24"/>
        </w:rPr>
      </w:pPr>
    </w:p>
    <w:sectPr w:rsidR="00FC0716" w:rsidRPr="00FC0716" w:rsidSect="00C046C5">
      <w:pgSz w:w="11910" w:h="16840"/>
      <w:pgMar w:top="1060" w:right="66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09C2"/>
    <w:multiLevelType w:val="hybridMultilevel"/>
    <w:tmpl w:val="2488E9F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52280062"/>
    <w:multiLevelType w:val="hybridMultilevel"/>
    <w:tmpl w:val="246EE5A4"/>
    <w:lvl w:ilvl="0" w:tplc="4FD40C0A">
      <w:start w:val="1"/>
      <w:numFmt w:val="decimal"/>
      <w:lvlText w:val="%1."/>
      <w:lvlJc w:val="left"/>
      <w:pPr>
        <w:ind w:left="100" w:hanging="285"/>
      </w:pPr>
      <w:rPr>
        <w:rFonts w:ascii="Times New Roman" w:eastAsia="Times New Roman" w:hAnsi="Times New Roman" w:cs="Times New Roman" w:hint="default"/>
        <w:b w:val="0"/>
        <w:bCs w:val="0"/>
        <w:i w:val="0"/>
        <w:iCs w:val="0"/>
        <w:w w:val="100"/>
        <w:sz w:val="24"/>
        <w:szCs w:val="24"/>
        <w:lang w:val="ru-RU" w:eastAsia="en-US" w:bidi="ar-SA"/>
      </w:rPr>
    </w:lvl>
    <w:lvl w:ilvl="1" w:tplc="50BA4C8A">
      <w:numFmt w:val="bullet"/>
      <w:lvlText w:val="•"/>
      <w:lvlJc w:val="left"/>
      <w:pPr>
        <w:ind w:left="1054" w:hanging="285"/>
      </w:pPr>
      <w:rPr>
        <w:rFonts w:hint="default"/>
        <w:lang w:val="ru-RU" w:eastAsia="en-US" w:bidi="ar-SA"/>
      </w:rPr>
    </w:lvl>
    <w:lvl w:ilvl="2" w:tplc="C3B0A802">
      <w:numFmt w:val="bullet"/>
      <w:lvlText w:val="•"/>
      <w:lvlJc w:val="left"/>
      <w:pPr>
        <w:ind w:left="2009" w:hanging="285"/>
      </w:pPr>
      <w:rPr>
        <w:rFonts w:hint="default"/>
        <w:lang w:val="ru-RU" w:eastAsia="en-US" w:bidi="ar-SA"/>
      </w:rPr>
    </w:lvl>
    <w:lvl w:ilvl="3" w:tplc="E468EF48">
      <w:numFmt w:val="bullet"/>
      <w:lvlText w:val="•"/>
      <w:lvlJc w:val="left"/>
      <w:pPr>
        <w:ind w:left="2963" w:hanging="285"/>
      </w:pPr>
      <w:rPr>
        <w:rFonts w:hint="default"/>
        <w:lang w:val="ru-RU" w:eastAsia="en-US" w:bidi="ar-SA"/>
      </w:rPr>
    </w:lvl>
    <w:lvl w:ilvl="4" w:tplc="41AE26A8">
      <w:numFmt w:val="bullet"/>
      <w:lvlText w:val="•"/>
      <w:lvlJc w:val="left"/>
      <w:pPr>
        <w:ind w:left="3918" w:hanging="285"/>
      </w:pPr>
      <w:rPr>
        <w:rFonts w:hint="default"/>
        <w:lang w:val="ru-RU" w:eastAsia="en-US" w:bidi="ar-SA"/>
      </w:rPr>
    </w:lvl>
    <w:lvl w:ilvl="5" w:tplc="537E687C">
      <w:numFmt w:val="bullet"/>
      <w:lvlText w:val="•"/>
      <w:lvlJc w:val="left"/>
      <w:pPr>
        <w:ind w:left="4872" w:hanging="285"/>
      </w:pPr>
      <w:rPr>
        <w:rFonts w:hint="default"/>
        <w:lang w:val="ru-RU" w:eastAsia="en-US" w:bidi="ar-SA"/>
      </w:rPr>
    </w:lvl>
    <w:lvl w:ilvl="6" w:tplc="FC9456AC">
      <w:numFmt w:val="bullet"/>
      <w:lvlText w:val="•"/>
      <w:lvlJc w:val="left"/>
      <w:pPr>
        <w:ind w:left="5827" w:hanging="285"/>
      </w:pPr>
      <w:rPr>
        <w:rFonts w:hint="default"/>
        <w:lang w:val="ru-RU" w:eastAsia="en-US" w:bidi="ar-SA"/>
      </w:rPr>
    </w:lvl>
    <w:lvl w:ilvl="7" w:tplc="56D82758">
      <w:numFmt w:val="bullet"/>
      <w:lvlText w:val="•"/>
      <w:lvlJc w:val="left"/>
      <w:pPr>
        <w:ind w:left="6781" w:hanging="285"/>
      </w:pPr>
      <w:rPr>
        <w:rFonts w:hint="default"/>
        <w:lang w:val="ru-RU" w:eastAsia="en-US" w:bidi="ar-SA"/>
      </w:rPr>
    </w:lvl>
    <w:lvl w:ilvl="8" w:tplc="CCF68508">
      <w:numFmt w:val="bullet"/>
      <w:lvlText w:val="•"/>
      <w:lvlJc w:val="left"/>
      <w:pPr>
        <w:ind w:left="7736" w:hanging="285"/>
      </w:pPr>
      <w:rPr>
        <w:rFonts w:hint="default"/>
        <w:lang w:val="ru-RU" w:eastAsia="en-US" w:bidi="ar-SA"/>
      </w:rPr>
    </w:lvl>
  </w:abstractNum>
  <w:abstractNum w:abstractNumId="2">
    <w:nsid w:val="5E2044F9"/>
    <w:multiLevelType w:val="hybridMultilevel"/>
    <w:tmpl w:val="0DDAE320"/>
    <w:lvl w:ilvl="0" w:tplc="D75A547E">
      <w:start w:val="1"/>
      <w:numFmt w:val="decimal"/>
      <w:lvlText w:val="%1."/>
      <w:lvlJc w:val="left"/>
      <w:pPr>
        <w:ind w:left="100" w:hanging="285"/>
      </w:pPr>
      <w:rPr>
        <w:rFonts w:ascii="Times New Roman" w:eastAsia="Times New Roman" w:hAnsi="Times New Roman" w:cs="Times New Roman" w:hint="default"/>
        <w:b w:val="0"/>
        <w:bCs w:val="0"/>
        <w:i w:val="0"/>
        <w:iCs w:val="0"/>
        <w:w w:val="100"/>
        <w:sz w:val="28"/>
        <w:szCs w:val="28"/>
        <w:lang w:val="ru-RU" w:eastAsia="en-US" w:bidi="ar-SA"/>
      </w:rPr>
    </w:lvl>
    <w:lvl w:ilvl="1" w:tplc="E4FC471A">
      <w:numFmt w:val="bullet"/>
      <w:lvlText w:val="•"/>
      <w:lvlJc w:val="left"/>
      <w:pPr>
        <w:ind w:left="1054" w:hanging="285"/>
      </w:pPr>
      <w:rPr>
        <w:rFonts w:hint="default"/>
        <w:lang w:val="ru-RU" w:eastAsia="en-US" w:bidi="ar-SA"/>
      </w:rPr>
    </w:lvl>
    <w:lvl w:ilvl="2" w:tplc="348687DA">
      <w:numFmt w:val="bullet"/>
      <w:lvlText w:val="•"/>
      <w:lvlJc w:val="left"/>
      <w:pPr>
        <w:ind w:left="2009" w:hanging="285"/>
      </w:pPr>
      <w:rPr>
        <w:rFonts w:hint="default"/>
        <w:lang w:val="ru-RU" w:eastAsia="en-US" w:bidi="ar-SA"/>
      </w:rPr>
    </w:lvl>
    <w:lvl w:ilvl="3" w:tplc="352A1112">
      <w:numFmt w:val="bullet"/>
      <w:lvlText w:val="•"/>
      <w:lvlJc w:val="left"/>
      <w:pPr>
        <w:ind w:left="2963" w:hanging="285"/>
      </w:pPr>
      <w:rPr>
        <w:rFonts w:hint="default"/>
        <w:lang w:val="ru-RU" w:eastAsia="en-US" w:bidi="ar-SA"/>
      </w:rPr>
    </w:lvl>
    <w:lvl w:ilvl="4" w:tplc="4DF06516">
      <w:numFmt w:val="bullet"/>
      <w:lvlText w:val="•"/>
      <w:lvlJc w:val="left"/>
      <w:pPr>
        <w:ind w:left="3918" w:hanging="285"/>
      </w:pPr>
      <w:rPr>
        <w:rFonts w:hint="default"/>
        <w:lang w:val="ru-RU" w:eastAsia="en-US" w:bidi="ar-SA"/>
      </w:rPr>
    </w:lvl>
    <w:lvl w:ilvl="5" w:tplc="671AAE3E">
      <w:numFmt w:val="bullet"/>
      <w:lvlText w:val="•"/>
      <w:lvlJc w:val="left"/>
      <w:pPr>
        <w:ind w:left="4872" w:hanging="285"/>
      </w:pPr>
      <w:rPr>
        <w:rFonts w:hint="default"/>
        <w:lang w:val="ru-RU" w:eastAsia="en-US" w:bidi="ar-SA"/>
      </w:rPr>
    </w:lvl>
    <w:lvl w:ilvl="6" w:tplc="2B280074">
      <w:numFmt w:val="bullet"/>
      <w:lvlText w:val="•"/>
      <w:lvlJc w:val="left"/>
      <w:pPr>
        <w:ind w:left="5827" w:hanging="285"/>
      </w:pPr>
      <w:rPr>
        <w:rFonts w:hint="default"/>
        <w:lang w:val="ru-RU" w:eastAsia="en-US" w:bidi="ar-SA"/>
      </w:rPr>
    </w:lvl>
    <w:lvl w:ilvl="7" w:tplc="A4643416">
      <w:numFmt w:val="bullet"/>
      <w:lvlText w:val="•"/>
      <w:lvlJc w:val="left"/>
      <w:pPr>
        <w:ind w:left="6781" w:hanging="285"/>
      </w:pPr>
      <w:rPr>
        <w:rFonts w:hint="default"/>
        <w:lang w:val="ru-RU" w:eastAsia="en-US" w:bidi="ar-SA"/>
      </w:rPr>
    </w:lvl>
    <w:lvl w:ilvl="8" w:tplc="8A682046">
      <w:numFmt w:val="bullet"/>
      <w:lvlText w:val="•"/>
      <w:lvlJc w:val="left"/>
      <w:pPr>
        <w:ind w:left="7736" w:hanging="285"/>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ulTrailSpace/>
    <w:shapeLayoutLikeWW8/>
  </w:compat>
  <w:rsids>
    <w:rsidRoot w:val="00C046C5"/>
    <w:rsid w:val="00023271"/>
    <w:rsid w:val="00025FFF"/>
    <w:rsid w:val="000456D7"/>
    <w:rsid w:val="00051F6B"/>
    <w:rsid w:val="000945DD"/>
    <w:rsid w:val="00115812"/>
    <w:rsid w:val="00133CB7"/>
    <w:rsid w:val="001342EA"/>
    <w:rsid w:val="00164D51"/>
    <w:rsid w:val="001E545A"/>
    <w:rsid w:val="002542BF"/>
    <w:rsid w:val="00260580"/>
    <w:rsid w:val="002C3F81"/>
    <w:rsid w:val="00325BC3"/>
    <w:rsid w:val="003B5AA5"/>
    <w:rsid w:val="00412DA4"/>
    <w:rsid w:val="00421E3A"/>
    <w:rsid w:val="00443E44"/>
    <w:rsid w:val="00500290"/>
    <w:rsid w:val="0054732B"/>
    <w:rsid w:val="005F7E4C"/>
    <w:rsid w:val="006351AD"/>
    <w:rsid w:val="00666508"/>
    <w:rsid w:val="0067774E"/>
    <w:rsid w:val="006F2191"/>
    <w:rsid w:val="006F2B33"/>
    <w:rsid w:val="00706AB3"/>
    <w:rsid w:val="007A21D4"/>
    <w:rsid w:val="007E0F98"/>
    <w:rsid w:val="0080577D"/>
    <w:rsid w:val="00902DE3"/>
    <w:rsid w:val="00971FA7"/>
    <w:rsid w:val="009A2EC2"/>
    <w:rsid w:val="009B7104"/>
    <w:rsid w:val="00A64B02"/>
    <w:rsid w:val="00A8423D"/>
    <w:rsid w:val="00AA7B0D"/>
    <w:rsid w:val="00AC0E81"/>
    <w:rsid w:val="00AD306E"/>
    <w:rsid w:val="00B27A20"/>
    <w:rsid w:val="00B8794E"/>
    <w:rsid w:val="00BF775C"/>
    <w:rsid w:val="00C046C5"/>
    <w:rsid w:val="00CD5D5A"/>
    <w:rsid w:val="00D33D1E"/>
    <w:rsid w:val="00D627CA"/>
    <w:rsid w:val="00DE56AD"/>
    <w:rsid w:val="00E0588B"/>
    <w:rsid w:val="00E16DEE"/>
    <w:rsid w:val="00E46D6D"/>
    <w:rsid w:val="00E55BBA"/>
    <w:rsid w:val="00E66102"/>
    <w:rsid w:val="00EA3224"/>
    <w:rsid w:val="00FC0716"/>
    <w:rsid w:val="00FE2F33"/>
    <w:rsid w:val="00FF0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46C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46C5"/>
    <w:tblPr>
      <w:tblInd w:w="0" w:type="dxa"/>
      <w:tblCellMar>
        <w:top w:w="0" w:type="dxa"/>
        <w:left w:w="0" w:type="dxa"/>
        <w:bottom w:w="0" w:type="dxa"/>
        <w:right w:w="0" w:type="dxa"/>
      </w:tblCellMar>
    </w:tblPr>
  </w:style>
  <w:style w:type="paragraph" w:styleId="a3">
    <w:name w:val="Body Text"/>
    <w:basedOn w:val="a"/>
    <w:uiPriority w:val="1"/>
    <w:qFormat/>
    <w:rsid w:val="00C046C5"/>
    <w:rPr>
      <w:i/>
      <w:iCs/>
      <w:sz w:val="28"/>
      <w:szCs w:val="28"/>
    </w:rPr>
  </w:style>
  <w:style w:type="paragraph" w:styleId="a4">
    <w:name w:val="List Paragraph"/>
    <w:basedOn w:val="a"/>
    <w:uiPriority w:val="1"/>
    <w:qFormat/>
    <w:rsid w:val="00C046C5"/>
    <w:pPr>
      <w:ind w:left="100" w:right="187" w:firstLine="710"/>
      <w:jc w:val="both"/>
    </w:pPr>
  </w:style>
  <w:style w:type="paragraph" w:customStyle="1" w:styleId="TableParagraph">
    <w:name w:val="Table Paragraph"/>
    <w:basedOn w:val="a"/>
    <w:uiPriority w:val="1"/>
    <w:qFormat/>
    <w:rsid w:val="00C046C5"/>
    <w:pPr>
      <w:spacing w:before="101"/>
    </w:pPr>
  </w:style>
  <w:style w:type="paragraph" w:styleId="a5">
    <w:name w:val="Normal (Web)"/>
    <w:basedOn w:val="a"/>
    <w:uiPriority w:val="99"/>
    <w:unhideWhenUsed/>
    <w:rsid w:val="00E0588B"/>
    <w:pPr>
      <w:widowControl/>
      <w:autoSpaceDE/>
      <w:autoSpaceDN/>
      <w:spacing w:before="100" w:beforeAutospacing="1" w:after="100" w:afterAutospacing="1"/>
    </w:pPr>
    <w:rPr>
      <w:sz w:val="24"/>
      <w:szCs w:val="24"/>
      <w:lang w:eastAsia="ru-RU"/>
    </w:rPr>
  </w:style>
  <w:style w:type="paragraph" w:styleId="a6">
    <w:name w:val="caption"/>
    <w:basedOn w:val="a"/>
    <w:next w:val="a"/>
    <w:qFormat/>
    <w:rsid w:val="00E0588B"/>
    <w:pPr>
      <w:widowControl/>
      <w:autoSpaceDE/>
      <w:autoSpaceDN/>
      <w:ind w:left="2124" w:firstLine="708"/>
      <w:jc w:val="center"/>
    </w:pPr>
    <w:rPr>
      <w:b/>
      <w:bCs/>
      <w:sz w:val="36"/>
      <w:szCs w:val="20"/>
      <w:lang w:eastAsia="ru-RU"/>
    </w:rPr>
  </w:style>
  <w:style w:type="paragraph" w:customStyle="1" w:styleId="ConsPlusNormal">
    <w:name w:val="ConsPlusNormal"/>
    <w:link w:val="ConsPlusNormal1"/>
    <w:qFormat/>
    <w:rsid w:val="00FE2F33"/>
    <w:pPr>
      <w:adjustRightInd w:val="0"/>
    </w:pPr>
    <w:rPr>
      <w:rFonts w:ascii="Times New Roman" w:eastAsia="Times New Roman" w:hAnsi="Times New Roman" w:cs="Times New Roman"/>
      <w:sz w:val="24"/>
      <w:szCs w:val="24"/>
      <w:lang w:val="ru-RU" w:eastAsia="ru-RU"/>
    </w:rPr>
  </w:style>
  <w:style w:type="character" w:customStyle="1" w:styleId="ConsPlusNormal1">
    <w:name w:val="ConsPlusNormal1"/>
    <w:link w:val="ConsPlusNormal"/>
    <w:locked/>
    <w:rsid w:val="00FE2F3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388579">
      <w:bodyDiv w:val="1"/>
      <w:marLeft w:val="0"/>
      <w:marRight w:val="0"/>
      <w:marTop w:val="0"/>
      <w:marBottom w:val="0"/>
      <w:divBdr>
        <w:top w:val="none" w:sz="0" w:space="0" w:color="auto"/>
        <w:left w:val="none" w:sz="0" w:space="0" w:color="auto"/>
        <w:bottom w:val="none" w:sz="0" w:space="0" w:color="auto"/>
        <w:right w:val="none" w:sz="0" w:space="0" w:color="auto"/>
      </w:divBdr>
    </w:div>
    <w:div w:id="1368721459">
      <w:bodyDiv w:val="1"/>
      <w:marLeft w:val="0"/>
      <w:marRight w:val="0"/>
      <w:marTop w:val="0"/>
      <w:marBottom w:val="0"/>
      <w:divBdr>
        <w:top w:val="none" w:sz="0" w:space="0" w:color="auto"/>
        <w:left w:val="none" w:sz="0" w:space="0" w:color="auto"/>
        <w:bottom w:val="none" w:sz="0" w:space="0" w:color="auto"/>
        <w:right w:val="none" w:sz="0" w:space="0" w:color="auto"/>
      </w:divBdr>
    </w:div>
    <w:div w:id="1750540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User</cp:lastModifiedBy>
  <cp:revision>2</cp:revision>
  <cp:lastPrinted>2021-11-16T11:03:00Z</cp:lastPrinted>
  <dcterms:created xsi:type="dcterms:W3CDTF">2021-11-16T11:37:00Z</dcterms:created>
  <dcterms:modified xsi:type="dcterms:W3CDTF">2021-11-16T11:37:00Z</dcterms:modified>
</cp:coreProperties>
</file>