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F" w:rsidRPr="00E65495" w:rsidRDefault="0065145F" w:rsidP="0065145F">
      <w:pPr>
        <w:tabs>
          <w:tab w:val="left" w:pos="2475"/>
        </w:tabs>
        <w:jc w:val="center"/>
        <w:rPr>
          <w:b/>
        </w:rPr>
      </w:pPr>
      <w:r w:rsidRPr="00E65495">
        <w:rPr>
          <w:b/>
        </w:rPr>
        <w:t>Российская Федерация</w:t>
      </w:r>
    </w:p>
    <w:p w:rsidR="0065145F" w:rsidRPr="00E65495" w:rsidRDefault="0065145F" w:rsidP="0065145F">
      <w:pPr>
        <w:tabs>
          <w:tab w:val="left" w:pos="2475"/>
        </w:tabs>
        <w:jc w:val="center"/>
        <w:rPr>
          <w:b/>
        </w:rPr>
      </w:pPr>
      <w:r w:rsidRPr="00E65495">
        <w:rPr>
          <w:b/>
        </w:rPr>
        <w:t>Администрация Александровского сельского поселения</w:t>
      </w:r>
    </w:p>
    <w:p w:rsidR="0065145F" w:rsidRPr="00E65495" w:rsidRDefault="0065145F" w:rsidP="0065145F">
      <w:pPr>
        <w:tabs>
          <w:tab w:val="left" w:pos="2475"/>
        </w:tabs>
        <w:jc w:val="center"/>
        <w:rPr>
          <w:b/>
        </w:rPr>
      </w:pPr>
      <w:r w:rsidRPr="00E65495">
        <w:rPr>
          <w:b/>
        </w:rPr>
        <w:t>Быковского сельского поселения</w:t>
      </w:r>
    </w:p>
    <w:p w:rsidR="0065145F" w:rsidRPr="00E65495" w:rsidRDefault="0065145F" w:rsidP="0065145F">
      <w:r w:rsidRPr="00E65495">
        <w:t>_________________________________________________________</w:t>
      </w:r>
    </w:p>
    <w:p w:rsidR="0065145F" w:rsidRPr="00E65495" w:rsidRDefault="0065145F" w:rsidP="0065145F"/>
    <w:p w:rsidR="0065145F" w:rsidRPr="00E65495" w:rsidRDefault="0065145F" w:rsidP="0065145F">
      <w:pPr>
        <w:tabs>
          <w:tab w:val="left" w:pos="3420"/>
        </w:tabs>
        <w:rPr>
          <w:b/>
        </w:rPr>
      </w:pPr>
      <w:r w:rsidRPr="00E65495">
        <w:tab/>
      </w:r>
      <w:r w:rsidRPr="00E65495">
        <w:rPr>
          <w:b/>
        </w:rPr>
        <w:t xml:space="preserve">ПОСТАНОВЛЕНИЕ </w:t>
      </w:r>
    </w:p>
    <w:p w:rsidR="0065145F" w:rsidRPr="00E65495" w:rsidRDefault="0065145F" w:rsidP="0065145F"/>
    <w:p w:rsidR="0065145F" w:rsidRPr="00E65495" w:rsidRDefault="00952C64" w:rsidP="004E1AAE">
      <w:pPr>
        <w:jc w:val="both"/>
      </w:pPr>
      <w:r>
        <w:t>2</w:t>
      </w:r>
      <w:bookmarkStart w:id="0" w:name="_GoBack"/>
      <w:bookmarkEnd w:id="0"/>
      <w:r>
        <w:t>7 марта</w:t>
      </w:r>
      <w:r w:rsidR="00E65495" w:rsidRPr="00E65495">
        <w:t xml:space="preserve"> 2020</w:t>
      </w:r>
      <w:r w:rsidR="004E1AAE" w:rsidRPr="00E65495">
        <w:t xml:space="preserve"> г</w:t>
      </w:r>
      <w:r w:rsidR="0065145F" w:rsidRPr="00E65495">
        <w:t xml:space="preserve"> </w:t>
      </w:r>
      <w:r w:rsidR="004E1AAE" w:rsidRPr="00E65495">
        <w:t xml:space="preserve">  </w:t>
      </w:r>
      <w:r w:rsidR="0065145F" w:rsidRPr="00E65495">
        <w:t xml:space="preserve">№ </w:t>
      </w:r>
      <w:r>
        <w:t>14</w:t>
      </w:r>
    </w:p>
    <w:p w:rsidR="0065145F" w:rsidRPr="00E65495" w:rsidRDefault="0065145F" w:rsidP="0065145F"/>
    <w:p w:rsidR="0065145F" w:rsidRPr="00E65495" w:rsidRDefault="0065145F" w:rsidP="0065145F">
      <w:pPr>
        <w:rPr>
          <w:b/>
        </w:rPr>
      </w:pPr>
      <w:r w:rsidRPr="00E65495">
        <w:rPr>
          <w:b/>
        </w:rPr>
        <w:t xml:space="preserve">О проведении месячника </w:t>
      </w:r>
    </w:p>
    <w:p w:rsidR="0065145F" w:rsidRPr="00E65495" w:rsidRDefault="0065145F" w:rsidP="0065145F">
      <w:pPr>
        <w:rPr>
          <w:b/>
        </w:rPr>
      </w:pPr>
      <w:r w:rsidRPr="00E65495">
        <w:rPr>
          <w:b/>
        </w:rPr>
        <w:t xml:space="preserve">по благоустройству территории </w:t>
      </w:r>
    </w:p>
    <w:p w:rsidR="0065145F" w:rsidRPr="00E65495" w:rsidRDefault="0065145F" w:rsidP="0065145F">
      <w:pPr>
        <w:rPr>
          <w:b/>
        </w:rPr>
      </w:pPr>
      <w:r w:rsidRPr="00E65495">
        <w:rPr>
          <w:b/>
        </w:rPr>
        <w:t>Александровского сельского поселения</w:t>
      </w:r>
    </w:p>
    <w:p w:rsidR="0065145F" w:rsidRPr="00E65495" w:rsidRDefault="0065145F" w:rsidP="0065145F"/>
    <w:p w:rsidR="0065145F" w:rsidRPr="00E65495" w:rsidRDefault="0065145F" w:rsidP="0065145F"/>
    <w:p w:rsidR="0065145F" w:rsidRPr="00E65495" w:rsidRDefault="0065145F" w:rsidP="0065145F"/>
    <w:p w:rsidR="0065145F" w:rsidRPr="00E65495" w:rsidRDefault="0065145F" w:rsidP="0065145F">
      <w:pPr>
        <w:ind w:firstLine="708"/>
      </w:pPr>
      <w:r w:rsidRPr="00E65495">
        <w:t>В целях повышения уровня благоустройства и санитарного состояния территории Александровского сельского поселения, прилегающих территорий предприятий, организаций и строительных объектов, а так же привлечения жителей к уборке территорий и массовой посадке зеленых насаждений по месту жительства и работы:</w:t>
      </w:r>
    </w:p>
    <w:p w:rsidR="0065145F" w:rsidRPr="00E65495" w:rsidRDefault="0065145F" w:rsidP="0065145F"/>
    <w:p w:rsidR="0065145F" w:rsidRPr="00E65495" w:rsidRDefault="0065145F" w:rsidP="0065145F">
      <w:pPr>
        <w:ind w:firstLine="708"/>
        <w:rPr>
          <w:b/>
        </w:rPr>
      </w:pPr>
      <w:r w:rsidRPr="00E65495">
        <w:rPr>
          <w:b/>
        </w:rPr>
        <w:t>ПОСТАНОВЛЯЮ:</w:t>
      </w:r>
    </w:p>
    <w:p w:rsidR="0065145F" w:rsidRPr="00E65495" w:rsidRDefault="0065145F" w:rsidP="0065145F"/>
    <w:p w:rsidR="0065145F" w:rsidRPr="00E65495" w:rsidRDefault="0065145F" w:rsidP="0065145F">
      <w:pPr>
        <w:ind w:firstLine="708"/>
      </w:pPr>
      <w:r w:rsidRPr="00E65495">
        <w:t>1.Провести месячник по благоустройству и улучшению санитарного состояния территории Александровского сельского поселения с</w:t>
      </w:r>
      <w:r w:rsidR="00E65495" w:rsidRPr="00E65495">
        <w:t xml:space="preserve"> 01.04.2020 года по 30.04.2020</w:t>
      </w:r>
      <w:r w:rsidRPr="00E65495">
        <w:t xml:space="preserve"> года.</w:t>
      </w:r>
    </w:p>
    <w:p w:rsidR="0065145F" w:rsidRPr="00E65495" w:rsidRDefault="0065145F" w:rsidP="0065145F">
      <w:pPr>
        <w:ind w:firstLine="708"/>
      </w:pPr>
      <w:r w:rsidRPr="00E65495">
        <w:t>2.В период месячника особое внимание уделять благоустройству и наведению санитарного порядка на каждом предприятии, организации, учреждении и прилегающим к ним территориям, в каждом домовладении и прилегающей к нему территории.</w:t>
      </w:r>
    </w:p>
    <w:p w:rsidR="0065145F" w:rsidRPr="00E65495" w:rsidRDefault="00E65495" w:rsidP="0065145F">
      <w:pPr>
        <w:ind w:firstLine="708"/>
      </w:pPr>
      <w:r w:rsidRPr="00E65495">
        <w:t xml:space="preserve">3.Объявить 27 апреля 2020 </w:t>
      </w:r>
      <w:r w:rsidR="0065145F" w:rsidRPr="00E65495">
        <w:t>года общепоселковым субботником по благоустройству.</w:t>
      </w:r>
    </w:p>
    <w:p w:rsidR="0065145F" w:rsidRPr="00E65495" w:rsidRDefault="0065145F" w:rsidP="0065145F">
      <w:pPr>
        <w:ind w:firstLine="708"/>
      </w:pPr>
      <w:r w:rsidRPr="00E65495">
        <w:t xml:space="preserve">4.Поручить административной комиссии при администрации Александровского сельского поселения вести еженедельный </w:t>
      </w:r>
      <w:proofErr w:type="gramStart"/>
      <w:r w:rsidRPr="00E65495">
        <w:t>контроль</w:t>
      </w:r>
      <w:r w:rsidR="00952C64">
        <w:t xml:space="preserve"> </w:t>
      </w:r>
      <w:r w:rsidRPr="00E65495">
        <w:t xml:space="preserve"> за</w:t>
      </w:r>
      <w:proofErr w:type="gramEnd"/>
      <w:r w:rsidRPr="00E65495">
        <w:t xml:space="preserve"> соблюдением санитарного порядка в предприятиях, организациях, и домовладениях.</w:t>
      </w:r>
    </w:p>
    <w:p w:rsidR="0065145F" w:rsidRPr="00E65495" w:rsidRDefault="0065145F" w:rsidP="0065145F">
      <w:pPr>
        <w:ind w:firstLine="708"/>
      </w:pPr>
      <w:r w:rsidRPr="00E65495">
        <w:t xml:space="preserve">5.Установить каждую пятницу с </w:t>
      </w:r>
      <w:smartTag w:uri="urn:schemas-microsoft-com:office:smarttags" w:element="time">
        <w:smartTagPr>
          <w:attr w:name="Hour" w:val="15"/>
          <w:attr w:name="Minute" w:val="00"/>
        </w:smartTagPr>
        <w:r w:rsidRPr="00E65495">
          <w:t>15.00</w:t>
        </w:r>
      </w:smartTag>
      <w:r w:rsidRPr="00E65495"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E65495">
          <w:t>16.00</w:t>
        </w:r>
      </w:smartTag>
      <w:r w:rsidRPr="00E65495">
        <w:t xml:space="preserve"> часов санитарный час для наведения порядка на территориях предприятий, организаций и закрепленными за ними территориях.</w:t>
      </w:r>
    </w:p>
    <w:p w:rsidR="0065145F" w:rsidRPr="00E65495" w:rsidRDefault="0065145F" w:rsidP="0065145F">
      <w:pPr>
        <w:ind w:firstLine="708"/>
      </w:pPr>
      <w:r w:rsidRPr="00E65495">
        <w:t>6.</w:t>
      </w:r>
      <w:r w:rsidR="00BB0720" w:rsidRPr="00E65495">
        <w:t xml:space="preserve">Рекомендовать </w:t>
      </w:r>
      <w:r w:rsidRPr="00E65495">
        <w:t>Председателю</w:t>
      </w:r>
      <w:r w:rsidR="00BB0720" w:rsidRPr="00E65495">
        <w:t xml:space="preserve"> </w:t>
      </w:r>
      <w:r w:rsidRPr="00E65495">
        <w:t xml:space="preserve"> ТОС «Александровский» провести мероприятия по уборке и благоустройству территорий (ликвидация несанкционированных свалок, мусора, озеленения и т.д.).</w:t>
      </w:r>
    </w:p>
    <w:p w:rsidR="0065145F" w:rsidRPr="00E65495" w:rsidRDefault="0065145F" w:rsidP="0065145F">
      <w:pPr>
        <w:ind w:firstLine="708"/>
      </w:pPr>
      <w:r w:rsidRPr="00E65495">
        <w:t xml:space="preserve">7.Утвердить мероприятия по благоустройству территории Александровского сельского поселения (Приложение № 1). </w:t>
      </w:r>
    </w:p>
    <w:p w:rsidR="00E65495" w:rsidRPr="00E65495" w:rsidRDefault="0065145F" w:rsidP="0065145F">
      <w:pPr>
        <w:ind w:firstLine="708"/>
      </w:pPr>
      <w:r w:rsidRPr="00E65495">
        <w:t>8.</w:t>
      </w:r>
      <w:r w:rsidR="00E65495" w:rsidRPr="00E65495">
        <w:t>Настоящее постановление вступает в силу с момента подписания.</w:t>
      </w:r>
    </w:p>
    <w:p w:rsidR="0065145F" w:rsidRPr="00E65495" w:rsidRDefault="00E65495" w:rsidP="0065145F">
      <w:pPr>
        <w:ind w:firstLine="708"/>
      </w:pPr>
      <w:r w:rsidRPr="00E65495">
        <w:t xml:space="preserve"> </w:t>
      </w:r>
      <w:r w:rsidR="0065145F" w:rsidRPr="00E65495">
        <w:t>9.</w:t>
      </w:r>
      <w:proofErr w:type="gramStart"/>
      <w:r w:rsidR="0065145F" w:rsidRPr="00E65495">
        <w:t>Контроль за</w:t>
      </w:r>
      <w:proofErr w:type="gramEnd"/>
      <w:r w:rsidR="0065145F" w:rsidRPr="00E65495">
        <w:t xml:space="preserve"> исполнением данного постановления оставляю за собой.</w:t>
      </w:r>
    </w:p>
    <w:p w:rsidR="0065145F" w:rsidRPr="00E65495" w:rsidRDefault="0065145F" w:rsidP="0065145F"/>
    <w:p w:rsidR="0065145F" w:rsidRPr="00E65495" w:rsidRDefault="0065145F" w:rsidP="0065145F">
      <w:r w:rsidRPr="00E65495">
        <w:t xml:space="preserve">Глава Александровского </w:t>
      </w:r>
    </w:p>
    <w:p w:rsidR="0065145F" w:rsidRPr="00E65495" w:rsidRDefault="0065145F" w:rsidP="0065145F">
      <w:r w:rsidRPr="00E65495">
        <w:t xml:space="preserve">сельского поселения     </w:t>
      </w:r>
      <w:r w:rsidR="00E65495" w:rsidRPr="00E65495">
        <w:t xml:space="preserve">______________________________ </w:t>
      </w:r>
      <w:proofErr w:type="spellStart"/>
      <w:r w:rsidR="00E65495" w:rsidRPr="00E65495">
        <w:t>Е.В.Тарасов</w:t>
      </w:r>
      <w:proofErr w:type="spellEnd"/>
      <w:r w:rsidRPr="00E65495">
        <w:t xml:space="preserve">                                            </w:t>
      </w:r>
      <w:r w:rsidR="00E65495" w:rsidRPr="00E65495">
        <w:t xml:space="preserve">                </w:t>
      </w:r>
    </w:p>
    <w:p w:rsidR="0065145F" w:rsidRPr="00E65495" w:rsidRDefault="0065145F" w:rsidP="0065145F"/>
    <w:p w:rsidR="0065145F" w:rsidRPr="00E65495" w:rsidRDefault="0065145F" w:rsidP="0065145F"/>
    <w:p w:rsidR="0065145F" w:rsidRPr="004E1AAE" w:rsidRDefault="0065145F" w:rsidP="004E1AAE">
      <w:pPr>
        <w:jc w:val="right"/>
        <w:rPr>
          <w:rFonts w:ascii="Arial" w:hAnsi="Arial" w:cs="Arial"/>
        </w:rPr>
      </w:pPr>
    </w:p>
    <w:p w:rsidR="00E65495" w:rsidRDefault="0065145F" w:rsidP="004E1AAE">
      <w:pPr>
        <w:tabs>
          <w:tab w:val="left" w:pos="1830"/>
          <w:tab w:val="left" w:pos="7230"/>
        </w:tabs>
        <w:jc w:val="right"/>
        <w:rPr>
          <w:rFonts w:ascii="Arial" w:hAnsi="Arial" w:cs="Arial"/>
        </w:rPr>
      </w:pPr>
      <w:r w:rsidRPr="004E1AAE">
        <w:rPr>
          <w:rFonts w:ascii="Arial" w:hAnsi="Arial" w:cs="Arial"/>
        </w:rPr>
        <w:tab/>
        <w:t xml:space="preserve">                                                                             </w:t>
      </w:r>
    </w:p>
    <w:p w:rsidR="00E65495" w:rsidRDefault="00E65495" w:rsidP="004E1AAE">
      <w:pPr>
        <w:tabs>
          <w:tab w:val="left" w:pos="1830"/>
          <w:tab w:val="left" w:pos="7230"/>
        </w:tabs>
        <w:jc w:val="right"/>
        <w:rPr>
          <w:rFonts w:ascii="Arial" w:hAnsi="Arial" w:cs="Arial"/>
        </w:rPr>
      </w:pPr>
    </w:p>
    <w:p w:rsidR="00E65495" w:rsidRDefault="00E65495" w:rsidP="004E1AAE">
      <w:pPr>
        <w:tabs>
          <w:tab w:val="left" w:pos="1830"/>
          <w:tab w:val="left" w:pos="7230"/>
        </w:tabs>
        <w:jc w:val="right"/>
        <w:rPr>
          <w:rFonts w:ascii="Arial" w:hAnsi="Arial" w:cs="Arial"/>
        </w:rPr>
      </w:pPr>
    </w:p>
    <w:p w:rsidR="00E65495" w:rsidRDefault="00E65495" w:rsidP="004E1AAE">
      <w:pPr>
        <w:tabs>
          <w:tab w:val="left" w:pos="1830"/>
          <w:tab w:val="left" w:pos="7230"/>
        </w:tabs>
        <w:jc w:val="right"/>
        <w:rPr>
          <w:rFonts w:ascii="Arial" w:hAnsi="Arial" w:cs="Arial"/>
        </w:rPr>
      </w:pPr>
    </w:p>
    <w:p w:rsidR="00E65495" w:rsidRDefault="00E65495" w:rsidP="004E1AAE">
      <w:pPr>
        <w:tabs>
          <w:tab w:val="left" w:pos="1830"/>
          <w:tab w:val="left" w:pos="7230"/>
        </w:tabs>
        <w:jc w:val="right"/>
        <w:rPr>
          <w:rFonts w:ascii="Arial" w:hAnsi="Arial" w:cs="Arial"/>
        </w:rPr>
      </w:pPr>
    </w:p>
    <w:p w:rsidR="0065145F" w:rsidRPr="00D0223D" w:rsidRDefault="0065145F" w:rsidP="004E1AAE">
      <w:pPr>
        <w:tabs>
          <w:tab w:val="left" w:pos="1830"/>
          <w:tab w:val="left" w:pos="7230"/>
        </w:tabs>
        <w:jc w:val="right"/>
      </w:pPr>
      <w:r w:rsidRPr="00D0223D">
        <w:lastRenderedPageBreak/>
        <w:t>Приложение № 1 постановлению</w:t>
      </w:r>
    </w:p>
    <w:p w:rsidR="0065145F" w:rsidRPr="00D0223D" w:rsidRDefault="0065145F" w:rsidP="004E1AAE">
      <w:pPr>
        <w:tabs>
          <w:tab w:val="left" w:pos="6540"/>
        </w:tabs>
        <w:jc w:val="right"/>
      </w:pPr>
      <w:r w:rsidRPr="00D0223D">
        <w:tab/>
        <w:t>Главы Александровского</w:t>
      </w:r>
    </w:p>
    <w:p w:rsidR="0065145F" w:rsidRPr="00D0223D" w:rsidRDefault="0065145F" w:rsidP="004E1AAE">
      <w:pPr>
        <w:tabs>
          <w:tab w:val="left" w:pos="6540"/>
        </w:tabs>
        <w:jc w:val="right"/>
      </w:pPr>
      <w:r w:rsidRPr="00D0223D">
        <w:tab/>
        <w:t>сельского поселения</w:t>
      </w:r>
    </w:p>
    <w:p w:rsidR="0065145F" w:rsidRPr="00D0223D" w:rsidRDefault="00952C64" w:rsidP="004E1AAE">
      <w:pPr>
        <w:tabs>
          <w:tab w:val="left" w:pos="6540"/>
        </w:tabs>
        <w:jc w:val="right"/>
      </w:pPr>
      <w:r>
        <w:t xml:space="preserve">            </w:t>
      </w:r>
      <w:r>
        <w:tab/>
        <w:t>от 27.03</w:t>
      </w:r>
      <w:r w:rsidR="00E65495" w:rsidRPr="00D0223D">
        <w:t>.2020</w:t>
      </w:r>
      <w:r w:rsidR="002B49B1" w:rsidRPr="00D0223D">
        <w:t xml:space="preserve"> г.</w:t>
      </w:r>
      <w:r w:rsidR="00921FA1">
        <w:t xml:space="preserve"> № 14</w:t>
      </w:r>
    </w:p>
    <w:p w:rsidR="0065145F" w:rsidRPr="00D0223D" w:rsidRDefault="0065145F" w:rsidP="004E1AAE">
      <w:pPr>
        <w:tabs>
          <w:tab w:val="left" w:pos="6540"/>
        </w:tabs>
        <w:jc w:val="right"/>
      </w:pPr>
    </w:p>
    <w:p w:rsidR="00E65495" w:rsidRPr="00D0223D" w:rsidRDefault="00D0223D" w:rsidP="00D0223D">
      <w:pPr>
        <w:tabs>
          <w:tab w:val="left" w:pos="6540"/>
        </w:tabs>
        <w:jc w:val="center"/>
      </w:pPr>
      <w:r w:rsidRPr="00D0223D">
        <w:t>План мероприятий по благоустройству Александровского сельского поселения в период проведения месячника по благоустройству в апреле 2020года</w:t>
      </w:r>
    </w:p>
    <w:p w:rsidR="0065145F" w:rsidRPr="00D0223D" w:rsidRDefault="0065145F" w:rsidP="0065145F">
      <w:pPr>
        <w:tabs>
          <w:tab w:val="left" w:pos="6540"/>
        </w:tabs>
      </w:pPr>
      <w:r w:rsidRPr="00D0223D">
        <w:t xml:space="preserve">                                                                                                                       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18"/>
        <w:gridCol w:w="1790"/>
        <w:gridCol w:w="2302"/>
        <w:gridCol w:w="1340"/>
      </w:tblGrid>
      <w:tr w:rsidR="00D0223D" w:rsidRPr="00D0223D" w:rsidTr="00D0223D">
        <w:tc>
          <w:tcPr>
            <w:tcW w:w="543" w:type="dxa"/>
          </w:tcPr>
          <w:p w:rsidR="00D0223D" w:rsidRPr="00D0223D" w:rsidRDefault="00D0223D" w:rsidP="007F3D3E">
            <w:pPr>
              <w:tabs>
                <w:tab w:val="left" w:pos="1830"/>
              </w:tabs>
            </w:pPr>
            <w:r w:rsidRPr="00D0223D">
              <w:t xml:space="preserve">№ </w:t>
            </w:r>
            <w:proofErr w:type="gramStart"/>
            <w:r w:rsidRPr="00D0223D">
              <w:t>п</w:t>
            </w:r>
            <w:proofErr w:type="gramEnd"/>
            <w:r w:rsidRPr="00D0223D">
              <w:t>/п</w:t>
            </w:r>
          </w:p>
        </w:tc>
        <w:tc>
          <w:tcPr>
            <w:tcW w:w="4118" w:type="dxa"/>
          </w:tcPr>
          <w:p w:rsidR="00D0223D" w:rsidRPr="00D0223D" w:rsidRDefault="00D0223D" w:rsidP="007F3D3E">
            <w:pPr>
              <w:tabs>
                <w:tab w:val="left" w:pos="1830"/>
              </w:tabs>
            </w:pPr>
            <w:r w:rsidRPr="00D0223D">
              <w:t xml:space="preserve">           Показатели</w:t>
            </w:r>
          </w:p>
        </w:tc>
        <w:tc>
          <w:tcPr>
            <w:tcW w:w="1790" w:type="dxa"/>
          </w:tcPr>
          <w:p w:rsidR="00D0223D" w:rsidRPr="00D0223D" w:rsidRDefault="00D0223D" w:rsidP="007F3D3E">
            <w:pPr>
              <w:tabs>
                <w:tab w:val="left" w:pos="1830"/>
              </w:tabs>
            </w:pPr>
            <w:r w:rsidRPr="00D0223D">
              <w:t>Единица измерения</w:t>
            </w:r>
          </w:p>
        </w:tc>
        <w:tc>
          <w:tcPr>
            <w:tcW w:w="2302" w:type="dxa"/>
          </w:tcPr>
          <w:p w:rsidR="00D0223D" w:rsidRPr="00D0223D" w:rsidRDefault="00D0223D" w:rsidP="007F3D3E">
            <w:pPr>
              <w:tabs>
                <w:tab w:val="left" w:pos="1830"/>
              </w:tabs>
            </w:pPr>
            <w:r w:rsidRPr="00D0223D">
              <w:t>Всего по поселению</w:t>
            </w:r>
            <w:r w:rsidR="0096525B">
              <w:t xml:space="preserve"> </w:t>
            </w:r>
            <w:r w:rsidRPr="00D0223D">
              <w:t>(план</w:t>
            </w:r>
            <w:r w:rsidR="0096525B">
              <w:t>)</w:t>
            </w:r>
          </w:p>
        </w:tc>
        <w:tc>
          <w:tcPr>
            <w:tcW w:w="1340" w:type="dxa"/>
            <w:shd w:val="clear" w:color="auto" w:fill="auto"/>
          </w:tcPr>
          <w:p w:rsidR="00D0223D" w:rsidRPr="00D0223D" w:rsidRDefault="00D0223D">
            <w:pPr>
              <w:spacing w:after="200" w:line="276" w:lineRule="auto"/>
            </w:pPr>
            <w:r w:rsidRPr="00D0223D">
              <w:t>Всего по поселению</w:t>
            </w:r>
          </w:p>
          <w:p w:rsidR="00D0223D" w:rsidRPr="00D0223D" w:rsidRDefault="00D0223D">
            <w:pPr>
              <w:spacing w:after="200" w:line="276" w:lineRule="auto"/>
            </w:pPr>
            <w:r w:rsidRPr="00D0223D">
              <w:t>(факт)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Посадка деревьев</w:t>
            </w:r>
          </w:p>
        </w:tc>
        <w:tc>
          <w:tcPr>
            <w:tcW w:w="1790" w:type="dxa"/>
          </w:tcPr>
          <w:p w:rsidR="0096525B" w:rsidRPr="0073638C" w:rsidRDefault="0096525B" w:rsidP="004A2078">
            <w:r w:rsidRPr="0073638C">
              <w:t>шт.</w:t>
            </w:r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8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8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2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Посадка кустарников</w:t>
            </w:r>
          </w:p>
        </w:tc>
        <w:tc>
          <w:tcPr>
            <w:tcW w:w="1790" w:type="dxa"/>
          </w:tcPr>
          <w:p w:rsidR="0096525B" w:rsidRPr="0073638C" w:rsidRDefault="0096525B" w:rsidP="004A2078">
            <w:r w:rsidRPr="0073638C">
              <w:t>шт.</w:t>
            </w:r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100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100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3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Установка скамеек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17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17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5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Ремонт скамеек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4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4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6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Установка урн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17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17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7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Ремонт урн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0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8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Очистка лотковой части дорог после зимнего периода эксплуатации</w:t>
            </w:r>
          </w:p>
        </w:tc>
        <w:tc>
          <w:tcPr>
            <w:tcW w:w="1790" w:type="dxa"/>
          </w:tcPr>
          <w:p w:rsidR="0096525B" w:rsidRPr="0073638C" w:rsidRDefault="0096525B" w:rsidP="004A2078">
            <w:r w:rsidRPr="0073638C">
              <w:t>км</w:t>
            </w:r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4,5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4,5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9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 xml:space="preserve">Ямочный ремонт дорог 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r w:rsidRPr="0073638C">
              <w:t>кв</w:t>
            </w:r>
            <w:proofErr w:type="gramStart"/>
            <w:r w:rsidRPr="0073638C"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0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10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 xml:space="preserve">Ремонт и покраска </w:t>
            </w:r>
            <w:proofErr w:type="spellStart"/>
            <w:r w:rsidRPr="0073638C">
              <w:t>турникетов</w:t>
            </w:r>
            <w:proofErr w:type="gramStart"/>
            <w:r w:rsidRPr="0073638C">
              <w:t>,о</w:t>
            </w:r>
            <w:proofErr w:type="gramEnd"/>
            <w:r w:rsidRPr="0073638C">
              <w:t>граждений</w:t>
            </w:r>
            <w:proofErr w:type="spellEnd"/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r w:rsidRPr="0073638C">
              <w:t>п</w:t>
            </w:r>
            <w:proofErr w:type="gramStart"/>
            <w:r w:rsidRPr="0073638C"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0</w:t>
            </w:r>
          </w:p>
        </w:tc>
      </w:tr>
      <w:tr w:rsidR="0096525B" w:rsidRPr="0073638C" w:rsidTr="00D0223D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11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Уборка территорий района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r w:rsidRPr="0073638C">
              <w:t>тыс.кв</w:t>
            </w:r>
            <w:proofErr w:type="gramStart"/>
            <w:r w:rsidRPr="0073638C"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200000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200000</w:t>
            </w:r>
          </w:p>
        </w:tc>
      </w:tr>
      <w:tr w:rsidR="0096525B" w:rsidRPr="0073638C" w:rsidTr="0096525B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12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Ремонт и покраска цоколей зданий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0</w:t>
            </w:r>
          </w:p>
        </w:tc>
      </w:tr>
      <w:tr w:rsidR="0096525B" w:rsidRPr="0073638C" w:rsidTr="0096525B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13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Ликвидация разрытий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r w:rsidRPr="0073638C">
              <w:t>кв</w:t>
            </w:r>
            <w:proofErr w:type="gramStart"/>
            <w:r w:rsidRPr="0073638C"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/>
        </w:tc>
        <w:tc>
          <w:tcPr>
            <w:tcW w:w="1340" w:type="dxa"/>
            <w:shd w:val="clear" w:color="auto" w:fill="auto"/>
          </w:tcPr>
          <w:p w:rsidR="0096525B" w:rsidRPr="0073638C" w:rsidRDefault="0096525B">
            <w:pPr>
              <w:spacing w:after="200" w:line="276" w:lineRule="auto"/>
            </w:pPr>
          </w:p>
        </w:tc>
      </w:tr>
      <w:tr w:rsidR="0096525B" w:rsidRPr="0073638C" w:rsidTr="0096525B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14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Вывоз мусора с несанкционированных свалок</w:t>
            </w:r>
          </w:p>
        </w:tc>
        <w:tc>
          <w:tcPr>
            <w:tcW w:w="1790" w:type="dxa"/>
          </w:tcPr>
          <w:p w:rsidR="0096525B" w:rsidRPr="0073638C" w:rsidRDefault="0096525B" w:rsidP="004A2078">
            <w:r w:rsidRPr="0073638C">
              <w:t>тонн</w:t>
            </w:r>
          </w:p>
        </w:tc>
        <w:tc>
          <w:tcPr>
            <w:tcW w:w="2302" w:type="dxa"/>
          </w:tcPr>
          <w:p w:rsidR="0096525B" w:rsidRPr="0073638C" w:rsidRDefault="00952C64" w:rsidP="004A2078">
            <w:r>
              <w:t>1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1</w:t>
            </w:r>
          </w:p>
        </w:tc>
      </w:tr>
      <w:tr w:rsidR="0096525B" w:rsidRPr="0073638C" w:rsidTr="0096525B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15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Ликвидация несанкционированных свалок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1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1</w:t>
            </w:r>
          </w:p>
        </w:tc>
      </w:tr>
      <w:tr w:rsidR="0096525B" w:rsidRPr="0073638C" w:rsidTr="0096525B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  <w:r w:rsidRPr="0073638C">
              <w:t>16</w:t>
            </w: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Благоустройство и ремонт памятных мест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1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1</w:t>
            </w:r>
          </w:p>
        </w:tc>
      </w:tr>
      <w:tr w:rsidR="0096525B" w:rsidRPr="0073638C" w:rsidTr="0096525B">
        <w:tc>
          <w:tcPr>
            <w:tcW w:w="543" w:type="dxa"/>
          </w:tcPr>
          <w:p w:rsidR="0096525B" w:rsidRPr="0073638C" w:rsidRDefault="0096525B" w:rsidP="007F3D3E">
            <w:pPr>
              <w:tabs>
                <w:tab w:val="left" w:pos="1830"/>
              </w:tabs>
            </w:pPr>
          </w:p>
        </w:tc>
        <w:tc>
          <w:tcPr>
            <w:tcW w:w="4118" w:type="dxa"/>
          </w:tcPr>
          <w:p w:rsidR="0096525B" w:rsidRPr="0073638C" w:rsidRDefault="0096525B" w:rsidP="004A2078">
            <w:r w:rsidRPr="0073638C"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790" w:type="dxa"/>
          </w:tcPr>
          <w:p w:rsidR="0096525B" w:rsidRPr="0073638C" w:rsidRDefault="0096525B" w:rsidP="004A2078">
            <w:proofErr w:type="spellStart"/>
            <w:proofErr w:type="gramStart"/>
            <w:r w:rsidRPr="0073638C"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96525B" w:rsidRPr="0073638C" w:rsidRDefault="0096525B" w:rsidP="004A2078">
            <w:r w:rsidRPr="0073638C">
              <w:t>50</w:t>
            </w:r>
          </w:p>
        </w:tc>
        <w:tc>
          <w:tcPr>
            <w:tcW w:w="1340" w:type="dxa"/>
            <w:shd w:val="clear" w:color="auto" w:fill="auto"/>
          </w:tcPr>
          <w:p w:rsidR="0096525B" w:rsidRPr="0073638C" w:rsidRDefault="00952C64">
            <w:pPr>
              <w:spacing w:after="200" w:line="276" w:lineRule="auto"/>
            </w:pPr>
            <w:r>
              <w:t>50</w:t>
            </w:r>
          </w:p>
        </w:tc>
      </w:tr>
    </w:tbl>
    <w:p w:rsidR="0065145F" w:rsidRPr="0073638C" w:rsidRDefault="0065145F" w:rsidP="0065145F">
      <w:pPr>
        <w:tabs>
          <w:tab w:val="left" w:pos="1830"/>
        </w:tabs>
      </w:pPr>
    </w:p>
    <w:p w:rsidR="00B61028" w:rsidRDefault="00B61028"/>
    <w:p w:rsidR="0073638C" w:rsidRDefault="0073638C">
      <w:r>
        <w:t>Глава Александровского</w:t>
      </w:r>
    </w:p>
    <w:p w:rsidR="0073638C" w:rsidRPr="0073638C" w:rsidRDefault="008B45AC">
      <w:r>
        <w:t>с</w:t>
      </w:r>
      <w:r w:rsidR="0073638C">
        <w:t xml:space="preserve">ельского поселения_____________________ </w:t>
      </w:r>
      <w:proofErr w:type="spellStart"/>
      <w:r w:rsidR="0073638C">
        <w:t>Е.В.Тарасов</w:t>
      </w:r>
      <w:proofErr w:type="spellEnd"/>
    </w:p>
    <w:sectPr w:rsidR="0073638C" w:rsidRPr="0073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F"/>
    <w:rsid w:val="002B49B1"/>
    <w:rsid w:val="003A2C58"/>
    <w:rsid w:val="004E1AAE"/>
    <w:rsid w:val="0064614A"/>
    <w:rsid w:val="0065145F"/>
    <w:rsid w:val="0073638C"/>
    <w:rsid w:val="008B45AC"/>
    <w:rsid w:val="00921FA1"/>
    <w:rsid w:val="00952C64"/>
    <w:rsid w:val="0096525B"/>
    <w:rsid w:val="00B61028"/>
    <w:rsid w:val="00BB0720"/>
    <w:rsid w:val="00D0223D"/>
    <w:rsid w:val="00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D60D-3492-4B21-A464-5CD8C835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2020-04-03T05:24:00Z</cp:lastPrinted>
  <dcterms:created xsi:type="dcterms:W3CDTF">2020-04-03T05:25:00Z</dcterms:created>
  <dcterms:modified xsi:type="dcterms:W3CDTF">2020-04-03T05:25:00Z</dcterms:modified>
</cp:coreProperties>
</file>