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2" w:rsidRPr="00A43AE2" w:rsidRDefault="00A43AE2" w:rsidP="00A43AE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43AE2">
        <w:rPr>
          <w:rFonts w:ascii="Arial" w:eastAsia="Calibri" w:hAnsi="Arial" w:cs="Arial"/>
          <w:sz w:val="24"/>
          <w:szCs w:val="24"/>
        </w:rPr>
        <w:t>ПОСТАНОВЛЕНИЕ</w:t>
      </w:r>
    </w:p>
    <w:p w:rsidR="00A43AE2" w:rsidRPr="00A43AE2" w:rsidRDefault="00A43AE2" w:rsidP="00A43AE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43AE2">
        <w:rPr>
          <w:rFonts w:ascii="Arial" w:eastAsia="Calibri" w:hAnsi="Arial" w:cs="Arial"/>
          <w:sz w:val="24"/>
          <w:szCs w:val="24"/>
        </w:rPr>
        <w:t>Администрации Александровского сельского поселения</w:t>
      </w:r>
    </w:p>
    <w:p w:rsidR="00A43AE2" w:rsidRPr="00A43AE2" w:rsidRDefault="00A43AE2" w:rsidP="00A43AE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43AE2">
        <w:rPr>
          <w:rFonts w:ascii="Arial" w:eastAsia="Calibri" w:hAnsi="Arial" w:cs="Arial"/>
          <w:sz w:val="24"/>
          <w:szCs w:val="24"/>
        </w:rPr>
        <w:t>Быковского муниципального района Волгоградской области</w:t>
      </w:r>
    </w:p>
    <w:p w:rsidR="00A43AE2" w:rsidRPr="00A43AE2" w:rsidRDefault="00A43AE2" w:rsidP="00A43A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43AE2" w:rsidRPr="00A43AE2" w:rsidRDefault="00A43AE2" w:rsidP="00A43A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3AE2" w:rsidRPr="00A43AE2" w:rsidTr="00A43AE2">
        <w:tc>
          <w:tcPr>
            <w:tcW w:w="4785" w:type="dxa"/>
            <w:hideMark/>
          </w:tcPr>
          <w:p w:rsidR="00A43AE2" w:rsidRPr="00A43AE2" w:rsidRDefault="00E05362" w:rsidP="00A43AE2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9D425E">
              <w:rPr>
                <w:rFonts w:ascii="Arial" w:eastAsia="Calibri" w:hAnsi="Arial" w:cs="Arial"/>
                <w:sz w:val="24"/>
                <w:szCs w:val="24"/>
              </w:rPr>
              <w:t xml:space="preserve"> апреля   2020</w:t>
            </w:r>
            <w:r w:rsidR="00A43AE2" w:rsidRPr="00A43AE2">
              <w:rPr>
                <w:rFonts w:ascii="Arial" w:eastAsia="Calibri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43AE2" w:rsidRPr="00A43AE2" w:rsidRDefault="00A43AE2" w:rsidP="00E05362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AE2">
              <w:rPr>
                <w:rFonts w:ascii="Arial" w:eastAsia="Calibri" w:hAnsi="Arial" w:cs="Arial"/>
                <w:sz w:val="24"/>
                <w:szCs w:val="24"/>
              </w:rPr>
              <w:t xml:space="preserve">                      </w:t>
            </w:r>
            <w:r w:rsidR="00BA2729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№ 1</w:t>
            </w:r>
            <w:r w:rsidR="00E05362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</w:tbl>
    <w:p w:rsidR="00A43AE2" w:rsidRPr="00A43AE2" w:rsidRDefault="00A43AE2" w:rsidP="00A43AE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43AE2" w:rsidRPr="00A43AE2" w:rsidRDefault="00A43AE2" w:rsidP="00A43AE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43AE2">
        <w:rPr>
          <w:rFonts w:ascii="Arial" w:eastAsia="Calibri" w:hAnsi="Arial" w:cs="Arial"/>
          <w:sz w:val="24"/>
          <w:szCs w:val="24"/>
        </w:rPr>
        <w:t>Об усилении мер по предупреждению и тушению пожаров</w:t>
      </w:r>
    </w:p>
    <w:p w:rsidR="00A43AE2" w:rsidRPr="00A43AE2" w:rsidRDefault="00A43AE2" w:rsidP="00A43AE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43AE2">
        <w:rPr>
          <w:rFonts w:ascii="Arial" w:eastAsia="Calibri" w:hAnsi="Arial" w:cs="Arial"/>
          <w:sz w:val="24"/>
          <w:szCs w:val="24"/>
        </w:rPr>
        <w:t>в</w:t>
      </w:r>
      <w:r w:rsidR="009D425E">
        <w:rPr>
          <w:rFonts w:ascii="Arial" w:eastAsia="Calibri" w:hAnsi="Arial" w:cs="Arial"/>
          <w:sz w:val="24"/>
          <w:szCs w:val="24"/>
        </w:rPr>
        <w:t xml:space="preserve"> весенне-летний период 2020</w:t>
      </w:r>
      <w:r w:rsidRPr="00A43AE2">
        <w:rPr>
          <w:rFonts w:ascii="Arial" w:eastAsia="Calibri" w:hAnsi="Arial" w:cs="Arial"/>
          <w:sz w:val="24"/>
          <w:szCs w:val="24"/>
        </w:rPr>
        <w:t xml:space="preserve"> года</w:t>
      </w:r>
    </w:p>
    <w:p w:rsidR="00A43AE2" w:rsidRPr="00A43AE2" w:rsidRDefault="00A43AE2" w:rsidP="00A43AE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43AE2" w:rsidRPr="00A43AE2" w:rsidRDefault="00A43AE2" w:rsidP="00A43AE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43AE2">
        <w:rPr>
          <w:rFonts w:ascii="Arial" w:eastAsia="Calibri" w:hAnsi="Arial" w:cs="Arial"/>
          <w:sz w:val="24"/>
          <w:szCs w:val="24"/>
        </w:rPr>
        <w:t>Во исполнение постановления Губернатора Волгоградской области от 04.05.2018 года № 336 «Об особом противопожарном режиме на территории Волгоградской области», Федерального закона от 21 декабря 1994 г. №69-ФЗ «О пожарной безопасности»,  Закона Волгоградской области от 28 апреля 2006 г. №1226-ОД «О пожарной безопасности», в целях организации предупреждения и своевременного тушения пожаров на территории Александровского сельского поселе</w:t>
      </w:r>
      <w:r w:rsidR="009D425E">
        <w:rPr>
          <w:rFonts w:ascii="Arial" w:eastAsia="Calibri" w:hAnsi="Arial" w:cs="Arial"/>
          <w:sz w:val="24"/>
          <w:szCs w:val="24"/>
        </w:rPr>
        <w:t>ния в весенне-летний период 2020</w:t>
      </w:r>
      <w:r w:rsidRPr="00A43AE2">
        <w:rPr>
          <w:rFonts w:ascii="Arial" w:eastAsia="Calibri" w:hAnsi="Arial" w:cs="Arial"/>
          <w:sz w:val="24"/>
          <w:szCs w:val="24"/>
        </w:rPr>
        <w:t xml:space="preserve"> года,</w:t>
      </w:r>
      <w:proofErr w:type="gramEnd"/>
    </w:p>
    <w:p w:rsidR="00A43AE2" w:rsidRPr="00A43AE2" w:rsidRDefault="00A43AE2" w:rsidP="00A43AE2">
      <w:pPr>
        <w:spacing w:after="0" w:line="240" w:lineRule="auto"/>
        <w:ind w:firstLine="540"/>
        <w:jc w:val="both"/>
        <w:rPr>
          <w:rFonts w:ascii="Arial" w:eastAsia="Calibri" w:hAnsi="Arial" w:cs="Arial"/>
          <w:caps/>
          <w:sz w:val="24"/>
          <w:szCs w:val="24"/>
        </w:rPr>
      </w:pPr>
    </w:p>
    <w:p w:rsidR="00A43AE2" w:rsidRPr="00A43AE2" w:rsidRDefault="00A43AE2" w:rsidP="00A43AE2">
      <w:pPr>
        <w:spacing w:after="0" w:line="240" w:lineRule="auto"/>
        <w:ind w:firstLine="540"/>
        <w:jc w:val="both"/>
        <w:rPr>
          <w:rFonts w:ascii="Arial" w:eastAsia="Calibri" w:hAnsi="Arial" w:cs="Arial"/>
          <w:caps/>
          <w:sz w:val="24"/>
          <w:szCs w:val="24"/>
        </w:rPr>
      </w:pPr>
      <w:r w:rsidRPr="00A43AE2">
        <w:rPr>
          <w:rFonts w:ascii="Arial" w:eastAsia="Calibri" w:hAnsi="Arial" w:cs="Arial"/>
          <w:caps/>
          <w:sz w:val="24"/>
          <w:szCs w:val="24"/>
        </w:rPr>
        <w:t>Постановляю:</w:t>
      </w:r>
    </w:p>
    <w:p w:rsidR="00A43AE2" w:rsidRPr="00A43AE2" w:rsidRDefault="00A43AE2" w:rsidP="00A43AE2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43AE2">
        <w:rPr>
          <w:rFonts w:ascii="Arial" w:eastAsia="Calibri" w:hAnsi="Arial" w:cs="Arial"/>
          <w:sz w:val="24"/>
          <w:szCs w:val="24"/>
        </w:rPr>
        <w:t>Рекомендовать руководителям предприятий, орган</w:t>
      </w:r>
      <w:r w:rsidR="00BA2729">
        <w:rPr>
          <w:rFonts w:ascii="Arial" w:eastAsia="Calibri" w:hAnsi="Arial" w:cs="Arial"/>
          <w:sz w:val="24"/>
          <w:szCs w:val="24"/>
        </w:rPr>
        <w:t>изаций, учреждений до 31.05.2020</w:t>
      </w:r>
      <w:r w:rsidRPr="00A43AE2">
        <w:rPr>
          <w:rFonts w:ascii="Arial" w:eastAsia="Calibri" w:hAnsi="Arial" w:cs="Arial"/>
          <w:sz w:val="24"/>
          <w:szCs w:val="24"/>
        </w:rPr>
        <w:t>г. организовать и  провести очистку улиц, прилегающих и закрепленных территорий, пожарных проездов, территорий, прилегающих к домовладениям, от сгораемых отходов, мусора, сухой травы, остатков грубых кормов, навоза и т.п.</w:t>
      </w:r>
      <w:bookmarkStart w:id="0" w:name="_GoBack"/>
      <w:bookmarkEnd w:id="0"/>
      <w:proofErr w:type="gramEnd"/>
    </w:p>
    <w:p w:rsidR="00A43AE2" w:rsidRPr="00A43AE2" w:rsidRDefault="00A43AE2" w:rsidP="00A43AE2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43AE2">
        <w:rPr>
          <w:rFonts w:ascii="Arial" w:eastAsia="Calibri" w:hAnsi="Arial" w:cs="Arial"/>
          <w:sz w:val="24"/>
          <w:szCs w:val="24"/>
        </w:rPr>
        <w:t xml:space="preserve">Рекомендовать руководителям хозяйств независимо от </w:t>
      </w:r>
      <w:r w:rsidR="009D425E">
        <w:rPr>
          <w:rFonts w:ascii="Arial" w:eastAsia="Calibri" w:hAnsi="Arial" w:cs="Arial"/>
          <w:sz w:val="24"/>
          <w:szCs w:val="24"/>
        </w:rPr>
        <w:t>форм собственности до 31.05.2020</w:t>
      </w:r>
      <w:r w:rsidRPr="00A43AE2">
        <w:rPr>
          <w:rFonts w:ascii="Arial" w:eastAsia="Calibri" w:hAnsi="Arial" w:cs="Arial"/>
          <w:sz w:val="24"/>
          <w:szCs w:val="24"/>
        </w:rPr>
        <w:t xml:space="preserve">г. провести опашку животноводческих помещений, очистку их от навоза, сгораемых отходов, обеспечить отключение от источников электропитания животноводческих помещений путем отсоединения </w:t>
      </w:r>
      <w:r w:rsidR="009D425E">
        <w:rPr>
          <w:rFonts w:ascii="Arial" w:eastAsia="Calibri" w:hAnsi="Arial" w:cs="Arial"/>
          <w:sz w:val="24"/>
          <w:szCs w:val="24"/>
        </w:rPr>
        <w:t>проводов от опоры. До 31.05.2020</w:t>
      </w:r>
      <w:r w:rsidRPr="00A43AE2">
        <w:rPr>
          <w:rFonts w:ascii="Arial" w:eastAsia="Calibri" w:hAnsi="Arial" w:cs="Arial"/>
          <w:sz w:val="24"/>
          <w:szCs w:val="24"/>
        </w:rPr>
        <w:t>г. провести опашку полевых станов.</w:t>
      </w:r>
    </w:p>
    <w:p w:rsidR="00A43AE2" w:rsidRPr="00A43AE2" w:rsidRDefault="00A43AE2" w:rsidP="00A43AE2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43AE2">
        <w:rPr>
          <w:rFonts w:ascii="Arial" w:eastAsia="Calibri" w:hAnsi="Arial" w:cs="Arial"/>
          <w:sz w:val="24"/>
          <w:szCs w:val="24"/>
        </w:rPr>
        <w:t>Рекомендовать руководителям хозяйств, предприятий, организаций выделять на тушение пожаров – пожарную, приспособленную для целей пожаротушения и другую технику в соответствии с планом привлечения сил и средств.</w:t>
      </w:r>
    </w:p>
    <w:p w:rsidR="00A43AE2" w:rsidRPr="00A43AE2" w:rsidRDefault="00A43AE2" w:rsidP="00A43AE2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43AE2">
        <w:rPr>
          <w:rFonts w:ascii="Arial" w:eastAsia="Calibri" w:hAnsi="Arial" w:cs="Arial"/>
          <w:sz w:val="24"/>
          <w:szCs w:val="24"/>
        </w:rPr>
        <w:t>Рекомендовать руководителям организаций иметь в постоянной готовности на пожароопасный период времени трактора с плугами, ёмкости с водой, а также необходимый запас ГСМ для целей пожаротушения.</w:t>
      </w:r>
    </w:p>
    <w:p w:rsidR="00A43AE2" w:rsidRPr="00A43AE2" w:rsidRDefault="00A43AE2" w:rsidP="00A43AE2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43AE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43AE2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43AE2" w:rsidRPr="00A43AE2" w:rsidRDefault="00A43AE2" w:rsidP="00A43AE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A43AE2" w:rsidRPr="00A43AE2" w:rsidRDefault="00A43AE2" w:rsidP="00A43AE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A43AE2" w:rsidRPr="00A43AE2" w:rsidRDefault="00A43AE2" w:rsidP="00A43AE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A43AE2" w:rsidRPr="00A43AE2" w:rsidRDefault="00A43AE2" w:rsidP="00A43AE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43AE2">
        <w:rPr>
          <w:rFonts w:ascii="Arial" w:eastAsia="Calibri" w:hAnsi="Arial" w:cs="Arial"/>
          <w:sz w:val="24"/>
          <w:szCs w:val="24"/>
        </w:rPr>
        <w:t xml:space="preserve">Глава Александровского сельского поселения        </w:t>
      </w:r>
      <w:r w:rsidR="009D425E">
        <w:rPr>
          <w:rFonts w:ascii="Arial" w:eastAsia="Calibri" w:hAnsi="Arial" w:cs="Arial"/>
          <w:sz w:val="24"/>
          <w:szCs w:val="24"/>
        </w:rPr>
        <w:t xml:space="preserve">                  </w:t>
      </w:r>
      <w:proofErr w:type="spellStart"/>
      <w:r w:rsidR="009D425E">
        <w:rPr>
          <w:rFonts w:ascii="Arial" w:eastAsia="Calibri" w:hAnsi="Arial" w:cs="Arial"/>
          <w:sz w:val="24"/>
          <w:szCs w:val="24"/>
        </w:rPr>
        <w:t>Е.В.Тарасов</w:t>
      </w:r>
      <w:proofErr w:type="spellEnd"/>
      <w:r w:rsidR="0083563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AE2" w:rsidRPr="00A43AE2" w:rsidRDefault="00A43AE2" w:rsidP="00A43AE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A43AE2" w:rsidRPr="00A43AE2" w:rsidRDefault="00A43AE2" w:rsidP="00A43AE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A43AE2" w:rsidRPr="00A43AE2" w:rsidRDefault="00A43AE2" w:rsidP="00A43AE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A43AE2" w:rsidRPr="00A43AE2" w:rsidRDefault="00A43AE2" w:rsidP="00A43AE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AE2" w:rsidRPr="00A43AE2" w:rsidRDefault="00A43AE2" w:rsidP="00A43AE2">
      <w:pPr>
        <w:rPr>
          <w:rFonts w:ascii="Calibri" w:eastAsia="Times New Roman" w:hAnsi="Calibri" w:cs="Times New Roman"/>
          <w:lang w:eastAsia="ru-RU"/>
        </w:rPr>
      </w:pPr>
    </w:p>
    <w:p w:rsidR="0028235A" w:rsidRDefault="0028235A"/>
    <w:sectPr w:rsidR="0028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A4394"/>
    <w:multiLevelType w:val="hybridMultilevel"/>
    <w:tmpl w:val="68D05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2"/>
    <w:rsid w:val="0028235A"/>
    <w:rsid w:val="00835630"/>
    <w:rsid w:val="009D425E"/>
    <w:rsid w:val="00A43AE2"/>
    <w:rsid w:val="00BA2729"/>
    <w:rsid w:val="00E0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E193-0AF7-4FDB-A1E4-C8C25419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2020-04-15T07:03:00Z</dcterms:created>
  <dcterms:modified xsi:type="dcterms:W3CDTF">2020-04-15T12:53:00Z</dcterms:modified>
</cp:coreProperties>
</file>