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E7" w:rsidRPr="00D82474" w:rsidRDefault="006479F9" w:rsidP="00A23DE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АЛЕКСАНДРОВСКАЯ</w:t>
      </w:r>
      <w:r w:rsidR="00A23DE7" w:rsidRPr="00D82474">
        <w:rPr>
          <w:rFonts w:ascii="Arial" w:hAnsi="Arial" w:cs="Arial"/>
          <w:b/>
          <w:sz w:val="24"/>
          <w:szCs w:val="24"/>
        </w:rPr>
        <w:t xml:space="preserve"> СЕЛЬСКАЯ ДУМА</w:t>
      </w:r>
    </w:p>
    <w:p w:rsidR="00A23DE7" w:rsidRPr="00D82474" w:rsidRDefault="006479F9" w:rsidP="00A23DE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АЛЕКСАНДРОВСКОГО</w:t>
      </w:r>
      <w:r w:rsidR="00A23DE7" w:rsidRPr="00D82474">
        <w:rPr>
          <w:rFonts w:ascii="Arial" w:hAnsi="Arial" w:cs="Arial"/>
          <w:sz w:val="24"/>
          <w:szCs w:val="24"/>
        </w:rPr>
        <w:t xml:space="preserve"> СЕЛЬСКОГО ПОСЕЛЕНИЯ</w:t>
      </w:r>
      <w:r w:rsidR="00A23DE7" w:rsidRPr="00D82474">
        <w:rPr>
          <w:rFonts w:ascii="Arial" w:hAnsi="Arial" w:cs="Arial"/>
          <w:sz w:val="24"/>
          <w:szCs w:val="24"/>
        </w:rPr>
        <w:br/>
        <w:t>БЫКОВСКОГО МУНИЦИПАЛЬНОГО РАЙОНА</w:t>
      </w:r>
      <w:r w:rsidR="00A23DE7" w:rsidRPr="00D82474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A23DE7" w:rsidRPr="00D82474" w:rsidRDefault="00A23DE7" w:rsidP="00A23DE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3DE7" w:rsidRPr="00D82474" w:rsidRDefault="00A23DE7" w:rsidP="00A23DE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82474">
        <w:rPr>
          <w:rFonts w:ascii="Arial" w:hAnsi="Arial" w:cs="Arial"/>
          <w:b/>
          <w:sz w:val="24"/>
          <w:szCs w:val="24"/>
        </w:rPr>
        <w:t>РЕШЕНИЕ</w:t>
      </w:r>
    </w:p>
    <w:p w:rsidR="00A23DE7" w:rsidRPr="00D82474" w:rsidRDefault="00A23DE7" w:rsidP="00A23DE7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23DE7" w:rsidRPr="00D82474" w:rsidTr="00A23DE7">
        <w:tc>
          <w:tcPr>
            <w:tcW w:w="4785" w:type="dxa"/>
            <w:hideMark/>
          </w:tcPr>
          <w:p w:rsidR="00A23DE7" w:rsidRPr="00D82474" w:rsidRDefault="00A23DE7" w:rsidP="00485EC6">
            <w:pPr>
              <w:pStyle w:val="a3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82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7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D98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="006479F9">
              <w:rPr>
                <w:rFonts w:ascii="Arial" w:hAnsi="Arial" w:cs="Arial"/>
                <w:sz w:val="24"/>
                <w:szCs w:val="24"/>
              </w:rPr>
              <w:t>феврал</w:t>
            </w:r>
            <w:r w:rsidRPr="00D82474">
              <w:rPr>
                <w:rFonts w:ascii="Arial" w:hAnsi="Arial" w:cs="Arial"/>
                <w:sz w:val="24"/>
                <w:szCs w:val="24"/>
              </w:rPr>
              <w:t>я 201</w:t>
            </w:r>
            <w:r w:rsidR="00C85D98">
              <w:rPr>
                <w:rFonts w:ascii="Arial" w:hAnsi="Arial" w:cs="Arial"/>
                <w:sz w:val="24"/>
                <w:szCs w:val="24"/>
              </w:rPr>
              <w:t>6</w:t>
            </w:r>
            <w:r w:rsidRPr="00D8247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A23DE7" w:rsidRPr="00D82474" w:rsidRDefault="00A23DE7" w:rsidP="00485EC6">
            <w:pPr>
              <w:pStyle w:val="a3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8247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№ </w:t>
            </w:r>
            <w:r w:rsidR="00C85D98">
              <w:rPr>
                <w:rFonts w:ascii="Arial" w:hAnsi="Arial" w:cs="Arial"/>
                <w:sz w:val="24"/>
                <w:szCs w:val="24"/>
              </w:rPr>
              <w:t>21\52</w:t>
            </w:r>
          </w:p>
        </w:tc>
      </w:tr>
    </w:tbl>
    <w:p w:rsidR="00A23DE7" w:rsidRPr="00D82474" w:rsidRDefault="00A23DE7" w:rsidP="00A23DE7">
      <w:pPr>
        <w:pStyle w:val="a3"/>
        <w:rPr>
          <w:rFonts w:ascii="Arial" w:hAnsi="Arial" w:cs="Arial"/>
          <w:noProof/>
          <w:sz w:val="24"/>
          <w:szCs w:val="24"/>
        </w:rPr>
      </w:pPr>
    </w:p>
    <w:p w:rsidR="00A23DE7" w:rsidRPr="00D82474" w:rsidRDefault="00A23DE7" w:rsidP="00A23DE7">
      <w:pPr>
        <w:pStyle w:val="a3"/>
        <w:jc w:val="center"/>
        <w:rPr>
          <w:rFonts w:ascii="Arial" w:hAnsi="Arial" w:cs="Arial"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>Об утверждении норматива стоимости 1квадратного метра общей площади жил</w:t>
      </w:r>
      <w:r w:rsidR="00E10A12" w:rsidRPr="00D82474">
        <w:rPr>
          <w:rFonts w:ascii="Arial" w:hAnsi="Arial" w:cs="Arial"/>
          <w:sz w:val="24"/>
          <w:szCs w:val="24"/>
        </w:rPr>
        <w:t>ого помещения</w:t>
      </w:r>
      <w:r w:rsidRPr="00D82474">
        <w:rPr>
          <w:rFonts w:ascii="Arial" w:hAnsi="Arial" w:cs="Arial"/>
          <w:sz w:val="24"/>
          <w:szCs w:val="24"/>
        </w:rPr>
        <w:t xml:space="preserve"> по </w:t>
      </w:r>
      <w:r w:rsidR="006479F9">
        <w:rPr>
          <w:rFonts w:ascii="Arial" w:hAnsi="Arial" w:cs="Arial"/>
          <w:sz w:val="24"/>
          <w:szCs w:val="24"/>
        </w:rPr>
        <w:t>Александровскому</w:t>
      </w:r>
      <w:r w:rsidRPr="00D82474">
        <w:rPr>
          <w:rFonts w:ascii="Arial" w:hAnsi="Arial" w:cs="Arial"/>
          <w:sz w:val="24"/>
          <w:szCs w:val="24"/>
        </w:rPr>
        <w:t xml:space="preserve"> сельскому поселению на 201</w:t>
      </w:r>
      <w:r w:rsidR="00485EC6" w:rsidRPr="00D82474">
        <w:rPr>
          <w:rFonts w:ascii="Arial" w:hAnsi="Arial" w:cs="Arial"/>
          <w:sz w:val="24"/>
          <w:szCs w:val="24"/>
        </w:rPr>
        <w:t>6</w:t>
      </w:r>
      <w:r w:rsidRPr="00D82474">
        <w:rPr>
          <w:rFonts w:ascii="Arial" w:hAnsi="Arial" w:cs="Arial"/>
          <w:sz w:val="24"/>
          <w:szCs w:val="24"/>
        </w:rPr>
        <w:t xml:space="preserve"> год</w:t>
      </w:r>
    </w:p>
    <w:p w:rsidR="00A23DE7" w:rsidRPr="00D82474" w:rsidRDefault="00A23DE7" w:rsidP="00A23DE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3DE7" w:rsidRPr="00D82474" w:rsidRDefault="00A23DE7" w:rsidP="00A23DE7">
      <w:pPr>
        <w:pStyle w:val="a3"/>
        <w:rPr>
          <w:rFonts w:ascii="Arial" w:hAnsi="Arial" w:cs="Arial"/>
          <w:sz w:val="24"/>
          <w:szCs w:val="24"/>
        </w:rPr>
      </w:pPr>
    </w:p>
    <w:p w:rsidR="00A23DE7" w:rsidRPr="00D82474" w:rsidRDefault="00A23DE7" w:rsidP="00A23DE7">
      <w:pPr>
        <w:pStyle w:val="a3"/>
        <w:rPr>
          <w:rFonts w:ascii="Arial" w:hAnsi="Arial" w:cs="Arial"/>
          <w:sz w:val="24"/>
          <w:szCs w:val="24"/>
        </w:rPr>
      </w:pPr>
    </w:p>
    <w:p w:rsidR="00A23DE7" w:rsidRPr="00D82474" w:rsidRDefault="00A23DE7" w:rsidP="00A23DE7">
      <w:pPr>
        <w:pStyle w:val="a3"/>
        <w:jc w:val="both"/>
        <w:rPr>
          <w:rFonts w:ascii="Arial" w:hAnsi="Arial" w:cs="Arial"/>
          <w:noProof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 xml:space="preserve">     В соответствии с Постановлением Правительства Российской Федерации от 17 декабря 2010 года №1050 «О федеральной целевой программе «Жилище» на 2011-2015 годы»,  Приказом М</w:t>
      </w:r>
      <w:r w:rsidR="00481B99" w:rsidRPr="00D82474">
        <w:rPr>
          <w:rFonts w:ascii="Arial" w:hAnsi="Arial" w:cs="Arial"/>
          <w:sz w:val="24"/>
          <w:szCs w:val="24"/>
        </w:rPr>
        <w:t>инстроя России</w:t>
      </w:r>
      <w:r w:rsidRPr="00D82474">
        <w:rPr>
          <w:rFonts w:ascii="Arial" w:hAnsi="Arial" w:cs="Arial"/>
          <w:sz w:val="24"/>
          <w:szCs w:val="24"/>
        </w:rPr>
        <w:t xml:space="preserve"> от </w:t>
      </w:r>
      <w:r w:rsidR="00910824" w:rsidRPr="00D82474">
        <w:rPr>
          <w:rFonts w:ascii="Arial" w:hAnsi="Arial" w:cs="Arial"/>
          <w:sz w:val="24"/>
          <w:szCs w:val="24"/>
        </w:rPr>
        <w:t>02 октября</w:t>
      </w:r>
      <w:r w:rsidR="00481B99" w:rsidRPr="00D82474">
        <w:rPr>
          <w:rFonts w:ascii="Arial" w:hAnsi="Arial" w:cs="Arial"/>
          <w:sz w:val="24"/>
          <w:szCs w:val="24"/>
        </w:rPr>
        <w:t xml:space="preserve"> </w:t>
      </w:r>
      <w:r w:rsidR="00E10A12" w:rsidRPr="00D82474">
        <w:rPr>
          <w:rFonts w:ascii="Arial" w:hAnsi="Arial" w:cs="Arial"/>
          <w:sz w:val="24"/>
          <w:szCs w:val="24"/>
        </w:rPr>
        <w:t xml:space="preserve"> 201</w:t>
      </w:r>
      <w:r w:rsidR="00910824" w:rsidRPr="00D82474">
        <w:rPr>
          <w:rFonts w:ascii="Arial" w:hAnsi="Arial" w:cs="Arial"/>
          <w:sz w:val="24"/>
          <w:szCs w:val="24"/>
        </w:rPr>
        <w:t>5</w:t>
      </w:r>
      <w:r w:rsidRPr="00D82474">
        <w:rPr>
          <w:rFonts w:ascii="Arial" w:hAnsi="Arial" w:cs="Arial"/>
          <w:sz w:val="24"/>
          <w:szCs w:val="24"/>
        </w:rPr>
        <w:t xml:space="preserve"> года №</w:t>
      </w:r>
      <w:r w:rsidR="00910824" w:rsidRPr="00D82474">
        <w:rPr>
          <w:rFonts w:ascii="Arial" w:hAnsi="Arial" w:cs="Arial"/>
          <w:sz w:val="24"/>
          <w:szCs w:val="24"/>
        </w:rPr>
        <w:t>710</w:t>
      </w:r>
      <w:r w:rsidR="00481B99" w:rsidRPr="00D82474">
        <w:rPr>
          <w:rFonts w:ascii="Arial" w:hAnsi="Arial" w:cs="Arial"/>
          <w:sz w:val="24"/>
          <w:szCs w:val="24"/>
        </w:rPr>
        <w:t>/пр</w:t>
      </w:r>
      <w:r w:rsidR="006479F9">
        <w:rPr>
          <w:rFonts w:ascii="Arial" w:hAnsi="Arial" w:cs="Arial"/>
          <w:sz w:val="24"/>
          <w:szCs w:val="24"/>
        </w:rPr>
        <w:t>.</w:t>
      </w:r>
      <w:r w:rsidRPr="00D82474">
        <w:rPr>
          <w:rFonts w:ascii="Arial" w:hAnsi="Arial" w:cs="Arial"/>
          <w:sz w:val="24"/>
          <w:szCs w:val="24"/>
        </w:rPr>
        <w:t xml:space="preserve"> «О </w:t>
      </w:r>
      <w:r w:rsidR="00481B99" w:rsidRPr="00D82474">
        <w:rPr>
          <w:rFonts w:ascii="Arial" w:hAnsi="Arial" w:cs="Arial"/>
          <w:sz w:val="24"/>
          <w:szCs w:val="24"/>
        </w:rPr>
        <w:t xml:space="preserve">показателях </w:t>
      </w:r>
      <w:r w:rsidR="00E10A12" w:rsidRPr="00D82474">
        <w:rPr>
          <w:rFonts w:ascii="Arial" w:hAnsi="Arial" w:cs="Arial"/>
          <w:sz w:val="24"/>
          <w:szCs w:val="24"/>
        </w:rPr>
        <w:t>средней рыночной</w:t>
      </w:r>
      <w:r w:rsidRPr="00D82474">
        <w:rPr>
          <w:rFonts w:ascii="Arial" w:hAnsi="Arial" w:cs="Arial"/>
          <w:sz w:val="24"/>
          <w:szCs w:val="24"/>
        </w:rPr>
        <w:t xml:space="preserve"> стоимости </w:t>
      </w:r>
      <w:r w:rsidR="00E10A12" w:rsidRPr="00D82474">
        <w:rPr>
          <w:rFonts w:ascii="Arial" w:hAnsi="Arial" w:cs="Arial"/>
          <w:sz w:val="24"/>
          <w:szCs w:val="24"/>
        </w:rPr>
        <w:t>одного</w:t>
      </w:r>
      <w:r w:rsidRPr="00D82474">
        <w:rPr>
          <w:rFonts w:ascii="Arial" w:hAnsi="Arial" w:cs="Arial"/>
          <w:sz w:val="24"/>
          <w:szCs w:val="24"/>
        </w:rPr>
        <w:t xml:space="preserve"> квадратного метра общей площади жил</w:t>
      </w:r>
      <w:r w:rsidR="00E10A12" w:rsidRPr="00D82474">
        <w:rPr>
          <w:rFonts w:ascii="Arial" w:hAnsi="Arial" w:cs="Arial"/>
          <w:sz w:val="24"/>
          <w:szCs w:val="24"/>
        </w:rPr>
        <w:t>ого помещения</w:t>
      </w:r>
      <w:r w:rsidRPr="00D82474">
        <w:rPr>
          <w:rFonts w:ascii="Arial" w:hAnsi="Arial" w:cs="Arial"/>
          <w:sz w:val="24"/>
          <w:szCs w:val="24"/>
        </w:rPr>
        <w:t xml:space="preserve"> по субъектам Российской Федерации  на </w:t>
      </w:r>
      <w:r w:rsidR="00E10A12" w:rsidRPr="00D82474">
        <w:rPr>
          <w:rFonts w:ascii="Arial" w:hAnsi="Arial" w:cs="Arial"/>
          <w:sz w:val="24"/>
          <w:szCs w:val="24"/>
          <w:lang w:val="en-US"/>
        </w:rPr>
        <w:t>IV</w:t>
      </w:r>
      <w:r w:rsidRPr="00D82474">
        <w:rPr>
          <w:rFonts w:ascii="Arial" w:hAnsi="Arial" w:cs="Arial"/>
          <w:sz w:val="24"/>
          <w:szCs w:val="24"/>
        </w:rPr>
        <w:t xml:space="preserve"> квартал 201</w:t>
      </w:r>
      <w:r w:rsidR="00910824" w:rsidRPr="00D82474">
        <w:rPr>
          <w:rFonts w:ascii="Arial" w:hAnsi="Arial" w:cs="Arial"/>
          <w:sz w:val="24"/>
          <w:szCs w:val="24"/>
        </w:rPr>
        <w:t>5</w:t>
      </w:r>
      <w:r w:rsidRPr="00D82474">
        <w:rPr>
          <w:rFonts w:ascii="Arial" w:hAnsi="Arial" w:cs="Arial"/>
          <w:sz w:val="24"/>
          <w:szCs w:val="24"/>
        </w:rPr>
        <w:t xml:space="preserve"> года», руководствуясь Уставом </w:t>
      </w:r>
      <w:r w:rsidR="006479F9">
        <w:rPr>
          <w:rFonts w:ascii="Arial" w:hAnsi="Arial" w:cs="Arial"/>
          <w:sz w:val="24"/>
          <w:szCs w:val="24"/>
        </w:rPr>
        <w:t>Александровского</w:t>
      </w:r>
      <w:r w:rsidRPr="00D82474">
        <w:rPr>
          <w:rFonts w:ascii="Arial" w:hAnsi="Arial" w:cs="Arial"/>
          <w:sz w:val="24"/>
          <w:szCs w:val="24"/>
        </w:rPr>
        <w:t xml:space="preserve"> сельского поселения, в целях реализации федеральных национальных программ, обеспечивающих доступным жильем молодые семьи и для расчета социальных выплат, </w:t>
      </w:r>
      <w:r w:rsidR="006479F9">
        <w:rPr>
          <w:rFonts w:ascii="Arial" w:hAnsi="Arial" w:cs="Arial"/>
          <w:sz w:val="24"/>
          <w:szCs w:val="24"/>
        </w:rPr>
        <w:t>Александровская</w:t>
      </w:r>
      <w:r w:rsidRPr="00D82474">
        <w:rPr>
          <w:rFonts w:ascii="Arial" w:hAnsi="Arial" w:cs="Arial"/>
          <w:sz w:val="24"/>
          <w:szCs w:val="24"/>
        </w:rPr>
        <w:t xml:space="preserve"> сельская Дума </w:t>
      </w:r>
    </w:p>
    <w:p w:rsidR="00A23DE7" w:rsidRPr="00D82474" w:rsidRDefault="00A23DE7" w:rsidP="00A23DE7">
      <w:pPr>
        <w:pStyle w:val="a3"/>
        <w:rPr>
          <w:rFonts w:ascii="Arial" w:hAnsi="Arial" w:cs="Arial"/>
          <w:sz w:val="24"/>
          <w:szCs w:val="24"/>
        </w:rPr>
      </w:pPr>
    </w:p>
    <w:p w:rsidR="00A23DE7" w:rsidRPr="00D82474" w:rsidRDefault="00A23DE7" w:rsidP="00A23DE7">
      <w:pPr>
        <w:pStyle w:val="a3"/>
        <w:rPr>
          <w:rFonts w:ascii="Arial" w:hAnsi="Arial" w:cs="Arial"/>
          <w:noProof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>РЕШИЛА:</w:t>
      </w:r>
    </w:p>
    <w:p w:rsidR="00A23DE7" w:rsidRPr="00D82474" w:rsidRDefault="00A23DE7" w:rsidP="00A23DE7">
      <w:pPr>
        <w:pStyle w:val="a3"/>
        <w:rPr>
          <w:rFonts w:ascii="Arial" w:hAnsi="Arial" w:cs="Arial"/>
          <w:sz w:val="24"/>
          <w:szCs w:val="24"/>
        </w:rPr>
      </w:pPr>
    </w:p>
    <w:p w:rsidR="00A23DE7" w:rsidRPr="00D82474" w:rsidRDefault="00A23DE7" w:rsidP="00A23DE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>Утвердить  норматив стоимости 1квадратного метра общей площади жил</w:t>
      </w:r>
      <w:r w:rsidR="00E10A12" w:rsidRPr="00D82474">
        <w:rPr>
          <w:rFonts w:ascii="Arial" w:hAnsi="Arial" w:cs="Arial"/>
          <w:sz w:val="24"/>
          <w:szCs w:val="24"/>
        </w:rPr>
        <w:t>ого помещения</w:t>
      </w:r>
      <w:r w:rsidRPr="00D82474">
        <w:rPr>
          <w:rFonts w:ascii="Arial" w:hAnsi="Arial" w:cs="Arial"/>
          <w:sz w:val="24"/>
          <w:szCs w:val="24"/>
        </w:rPr>
        <w:t xml:space="preserve"> по </w:t>
      </w:r>
      <w:r w:rsidR="006479F9">
        <w:rPr>
          <w:rFonts w:ascii="Arial" w:hAnsi="Arial" w:cs="Arial"/>
          <w:sz w:val="24"/>
          <w:szCs w:val="24"/>
        </w:rPr>
        <w:t>Александровскому</w:t>
      </w:r>
      <w:r w:rsidRPr="00D82474">
        <w:rPr>
          <w:rFonts w:ascii="Arial" w:hAnsi="Arial" w:cs="Arial"/>
          <w:sz w:val="24"/>
          <w:szCs w:val="24"/>
        </w:rPr>
        <w:t xml:space="preserve"> сельскому поселению на 201</w:t>
      </w:r>
      <w:r w:rsidR="00910824" w:rsidRPr="00D82474">
        <w:rPr>
          <w:rFonts w:ascii="Arial" w:hAnsi="Arial" w:cs="Arial"/>
          <w:sz w:val="24"/>
          <w:szCs w:val="24"/>
        </w:rPr>
        <w:t>6</w:t>
      </w:r>
      <w:r w:rsidRPr="00D82474">
        <w:rPr>
          <w:rFonts w:ascii="Arial" w:hAnsi="Arial" w:cs="Arial"/>
          <w:sz w:val="24"/>
          <w:szCs w:val="24"/>
        </w:rPr>
        <w:t xml:space="preserve"> год для расчета размера социальных выплат на проведение мероприятий по улучшению жилищных условий граждан, проживающих на территории </w:t>
      </w:r>
      <w:r w:rsidR="006479F9">
        <w:rPr>
          <w:rFonts w:ascii="Arial" w:hAnsi="Arial" w:cs="Arial"/>
          <w:sz w:val="24"/>
          <w:szCs w:val="24"/>
        </w:rPr>
        <w:t>Александровского</w:t>
      </w:r>
      <w:r w:rsidRPr="00D82474">
        <w:rPr>
          <w:rFonts w:ascii="Arial" w:hAnsi="Arial" w:cs="Arial"/>
          <w:sz w:val="24"/>
          <w:szCs w:val="24"/>
        </w:rPr>
        <w:t xml:space="preserve"> сельского поселения в размере  </w:t>
      </w:r>
      <w:r w:rsidR="00551F31">
        <w:rPr>
          <w:rFonts w:ascii="Arial" w:hAnsi="Arial" w:cs="Arial"/>
          <w:sz w:val="24"/>
          <w:szCs w:val="24"/>
        </w:rPr>
        <w:t>16000 (шестнадцать тысяч)</w:t>
      </w:r>
      <w:r w:rsidRPr="00D82474">
        <w:rPr>
          <w:rFonts w:ascii="Arial" w:hAnsi="Arial" w:cs="Arial"/>
          <w:sz w:val="24"/>
          <w:szCs w:val="24"/>
        </w:rPr>
        <w:t xml:space="preserve"> рублей.</w:t>
      </w:r>
    </w:p>
    <w:p w:rsidR="00E26E13" w:rsidRDefault="006479F9" w:rsidP="00E26E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Александровского сельского поселения </w:t>
      </w:r>
      <w:r w:rsidR="00A23DE7" w:rsidRPr="00D82474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4</w:t>
      </w:r>
      <w:r w:rsidR="00E10A12" w:rsidRPr="00D82474">
        <w:rPr>
          <w:rFonts w:ascii="Arial" w:hAnsi="Arial" w:cs="Arial"/>
          <w:sz w:val="24"/>
          <w:szCs w:val="24"/>
        </w:rPr>
        <w:t xml:space="preserve"> декабря</w:t>
      </w:r>
      <w:r w:rsidR="00A23DE7" w:rsidRPr="00D8247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0</w:t>
      </w:r>
      <w:r w:rsidR="00A23DE7" w:rsidRPr="00D82474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42 «Об утверждении рыночной </w:t>
      </w:r>
      <w:r w:rsidR="00A23DE7" w:rsidRPr="00D82474">
        <w:rPr>
          <w:rFonts w:ascii="Arial" w:hAnsi="Arial" w:cs="Arial"/>
          <w:sz w:val="24"/>
          <w:szCs w:val="24"/>
        </w:rPr>
        <w:t>стоимости 1 квадратн</w:t>
      </w:r>
      <w:r>
        <w:rPr>
          <w:rFonts w:ascii="Arial" w:hAnsi="Arial" w:cs="Arial"/>
          <w:sz w:val="24"/>
          <w:szCs w:val="24"/>
        </w:rPr>
        <w:t xml:space="preserve">ого метра общей площади жилья на территории </w:t>
      </w:r>
      <w:r w:rsidR="00A23DE7" w:rsidRPr="00D82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Александровского сельского поселения </w:t>
      </w:r>
      <w:r w:rsidR="00A23DE7" w:rsidRPr="00D82474">
        <w:rPr>
          <w:rFonts w:ascii="Arial" w:hAnsi="Arial" w:cs="Arial"/>
          <w:sz w:val="24"/>
          <w:szCs w:val="24"/>
        </w:rPr>
        <w:t>» считать утратившим силу с момента вступления в силу настоящего решения.</w:t>
      </w:r>
    </w:p>
    <w:p w:rsidR="00E26E13" w:rsidRPr="00E26E13" w:rsidRDefault="00E26E13" w:rsidP="00E26E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sub_3"/>
      <w:r w:rsidRPr="00E26E13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(обнародованию) в установленном порядке. </w:t>
      </w:r>
    </w:p>
    <w:bookmarkEnd w:id="0"/>
    <w:p w:rsidR="00E26E13" w:rsidRPr="00E26E13" w:rsidRDefault="00E26E13" w:rsidP="00E26E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6E13">
        <w:rPr>
          <w:rFonts w:ascii="Arial" w:hAnsi="Arial" w:cs="Arial"/>
          <w:sz w:val="24"/>
          <w:szCs w:val="24"/>
        </w:rPr>
        <w:t xml:space="preserve"> Настоящее решение вступает в силу после его официального обнародования.</w:t>
      </w:r>
    </w:p>
    <w:p w:rsidR="00A23DE7" w:rsidRPr="00E26E13" w:rsidRDefault="00A23DE7" w:rsidP="00A23DE7">
      <w:pPr>
        <w:pStyle w:val="a3"/>
        <w:rPr>
          <w:rFonts w:ascii="Arial" w:hAnsi="Arial" w:cs="Arial"/>
          <w:sz w:val="24"/>
          <w:szCs w:val="24"/>
        </w:rPr>
      </w:pPr>
    </w:p>
    <w:p w:rsidR="00A23DE7" w:rsidRPr="00D82474" w:rsidRDefault="00A23DE7" w:rsidP="00A23DE7">
      <w:pPr>
        <w:pStyle w:val="a3"/>
        <w:rPr>
          <w:rFonts w:ascii="Arial" w:hAnsi="Arial" w:cs="Arial"/>
          <w:sz w:val="24"/>
          <w:szCs w:val="24"/>
        </w:rPr>
      </w:pPr>
    </w:p>
    <w:p w:rsidR="00A23DE7" w:rsidRPr="00D82474" w:rsidRDefault="00A23DE7" w:rsidP="00A23DE7">
      <w:pPr>
        <w:pStyle w:val="a3"/>
        <w:rPr>
          <w:rFonts w:ascii="Arial" w:hAnsi="Arial" w:cs="Arial"/>
          <w:sz w:val="24"/>
          <w:szCs w:val="24"/>
        </w:rPr>
      </w:pPr>
    </w:p>
    <w:p w:rsidR="00A23DE7" w:rsidRPr="00D82474" w:rsidRDefault="00A23DE7" w:rsidP="00A23DE7">
      <w:pPr>
        <w:pStyle w:val="a3"/>
        <w:rPr>
          <w:rFonts w:ascii="Arial" w:hAnsi="Arial" w:cs="Arial"/>
          <w:sz w:val="24"/>
          <w:szCs w:val="24"/>
        </w:rPr>
      </w:pPr>
    </w:p>
    <w:p w:rsidR="00A23DE7" w:rsidRPr="00D82474" w:rsidRDefault="00A23DE7" w:rsidP="00A23DE7">
      <w:pPr>
        <w:pStyle w:val="a3"/>
        <w:rPr>
          <w:rFonts w:ascii="Arial" w:hAnsi="Arial" w:cs="Arial"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 xml:space="preserve">Глава </w:t>
      </w:r>
      <w:r w:rsidR="006479F9">
        <w:rPr>
          <w:rFonts w:ascii="Arial" w:hAnsi="Arial" w:cs="Arial"/>
          <w:sz w:val="24"/>
          <w:szCs w:val="24"/>
        </w:rPr>
        <w:t>Александровского</w:t>
      </w:r>
      <w:r w:rsidRPr="00D82474">
        <w:rPr>
          <w:rFonts w:ascii="Arial" w:hAnsi="Arial" w:cs="Arial"/>
          <w:sz w:val="24"/>
          <w:szCs w:val="24"/>
        </w:rPr>
        <w:t xml:space="preserve"> сельского поселения     </w:t>
      </w:r>
      <w:r w:rsidR="006479F9">
        <w:rPr>
          <w:rFonts w:ascii="Arial" w:hAnsi="Arial" w:cs="Arial"/>
          <w:sz w:val="24"/>
          <w:szCs w:val="24"/>
        </w:rPr>
        <w:t xml:space="preserve">                 В.С.Бондаренко</w:t>
      </w:r>
    </w:p>
    <w:p w:rsidR="00A23DE7" w:rsidRPr="00D82474" w:rsidRDefault="00A23DE7" w:rsidP="00A23DE7">
      <w:pPr>
        <w:rPr>
          <w:rFonts w:ascii="Arial" w:hAnsi="Arial" w:cs="Arial"/>
          <w:sz w:val="24"/>
          <w:szCs w:val="24"/>
        </w:rPr>
      </w:pPr>
    </w:p>
    <w:p w:rsidR="00A23DE7" w:rsidRPr="00D82474" w:rsidRDefault="00A23DE7" w:rsidP="00A23DE7">
      <w:pPr>
        <w:rPr>
          <w:rFonts w:ascii="Arial" w:hAnsi="Arial" w:cs="Arial"/>
          <w:sz w:val="24"/>
          <w:szCs w:val="24"/>
        </w:rPr>
      </w:pPr>
    </w:p>
    <w:p w:rsidR="009A7B19" w:rsidRPr="00D82474" w:rsidRDefault="009A7B19">
      <w:pPr>
        <w:rPr>
          <w:rFonts w:ascii="Arial" w:hAnsi="Arial" w:cs="Arial"/>
          <w:sz w:val="24"/>
          <w:szCs w:val="24"/>
        </w:rPr>
      </w:pPr>
    </w:p>
    <w:p w:rsidR="00D82474" w:rsidRPr="00D82474" w:rsidRDefault="00D82474">
      <w:pPr>
        <w:rPr>
          <w:rFonts w:ascii="Arial" w:hAnsi="Arial" w:cs="Arial"/>
          <w:sz w:val="24"/>
          <w:szCs w:val="24"/>
        </w:rPr>
      </w:pPr>
    </w:p>
    <w:sectPr w:rsidR="00D82474" w:rsidRPr="00D82474" w:rsidSect="00BA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12A"/>
    <w:multiLevelType w:val="hybridMultilevel"/>
    <w:tmpl w:val="6E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DE7"/>
    <w:rsid w:val="00013CC7"/>
    <w:rsid w:val="000D3156"/>
    <w:rsid w:val="00245B70"/>
    <w:rsid w:val="00481B99"/>
    <w:rsid w:val="00485EC6"/>
    <w:rsid w:val="00551F31"/>
    <w:rsid w:val="0056598F"/>
    <w:rsid w:val="0059648D"/>
    <w:rsid w:val="005F7817"/>
    <w:rsid w:val="006479F9"/>
    <w:rsid w:val="00776166"/>
    <w:rsid w:val="007A12E5"/>
    <w:rsid w:val="00875F21"/>
    <w:rsid w:val="00910824"/>
    <w:rsid w:val="009918E6"/>
    <w:rsid w:val="009A7B19"/>
    <w:rsid w:val="00A1099B"/>
    <w:rsid w:val="00A23DE7"/>
    <w:rsid w:val="00AA452F"/>
    <w:rsid w:val="00B43384"/>
    <w:rsid w:val="00BA3D1D"/>
    <w:rsid w:val="00BA4BC8"/>
    <w:rsid w:val="00C03D40"/>
    <w:rsid w:val="00C85D98"/>
    <w:rsid w:val="00D7025D"/>
    <w:rsid w:val="00D82474"/>
    <w:rsid w:val="00E10A12"/>
    <w:rsid w:val="00E26E13"/>
    <w:rsid w:val="00F01285"/>
    <w:rsid w:val="00F21050"/>
    <w:rsid w:val="00F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D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Надюша</cp:lastModifiedBy>
  <cp:revision>2</cp:revision>
  <cp:lastPrinted>2016-03-23T04:26:00Z</cp:lastPrinted>
  <dcterms:created xsi:type="dcterms:W3CDTF">2016-03-23T04:27:00Z</dcterms:created>
  <dcterms:modified xsi:type="dcterms:W3CDTF">2016-03-23T04:27:00Z</dcterms:modified>
</cp:coreProperties>
</file>