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7B" w:rsidRPr="00F23938" w:rsidRDefault="00927D7B" w:rsidP="00927D7B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927D7B" w:rsidRPr="00F23938" w:rsidRDefault="00927D7B" w:rsidP="00927D7B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927D7B" w:rsidRDefault="00927D7B" w:rsidP="00927D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927D7B" w:rsidRPr="00425271" w:rsidRDefault="00927D7B" w:rsidP="00927D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  <w:r w:rsidRPr="00E8054C">
        <w:rPr>
          <w:b/>
          <w:sz w:val="28"/>
        </w:rPr>
        <w:t xml:space="preserve"> </w:t>
      </w:r>
    </w:p>
    <w:p w:rsidR="00927D7B" w:rsidRPr="00E8054C" w:rsidRDefault="00927D7B" w:rsidP="00927D7B">
      <w:pPr>
        <w:jc w:val="center"/>
        <w:rPr>
          <w:b/>
          <w:sz w:val="28"/>
        </w:rPr>
      </w:pPr>
      <w:r w:rsidRPr="00E8054C">
        <w:rPr>
          <w:b/>
          <w:sz w:val="28"/>
        </w:rPr>
        <w:t>РЕШЕНИЕ</w:t>
      </w:r>
    </w:p>
    <w:p w:rsidR="00927D7B" w:rsidRPr="00E8054C" w:rsidRDefault="00927D7B" w:rsidP="00927D7B">
      <w:pPr>
        <w:jc w:val="center"/>
        <w:rPr>
          <w:b/>
          <w:sz w:val="28"/>
        </w:rPr>
      </w:pPr>
    </w:p>
    <w:p w:rsidR="00927D7B" w:rsidRDefault="00927D7B" w:rsidP="00927D7B">
      <w:pPr>
        <w:pStyle w:val="1"/>
        <w:rPr>
          <w:szCs w:val="28"/>
        </w:rPr>
      </w:pPr>
      <w:r>
        <w:rPr>
          <w:szCs w:val="28"/>
        </w:rPr>
        <w:t>22.09</w:t>
      </w:r>
      <w:r w:rsidRPr="00664FB5">
        <w:rPr>
          <w:szCs w:val="28"/>
        </w:rPr>
        <w:t>.20</w:t>
      </w:r>
      <w:r>
        <w:rPr>
          <w:szCs w:val="28"/>
        </w:rPr>
        <w:t>14</w:t>
      </w:r>
      <w:r w:rsidRPr="00664FB5">
        <w:rPr>
          <w:szCs w:val="28"/>
        </w:rPr>
        <w:t xml:space="preserve"> г.  № </w:t>
      </w:r>
      <w:r>
        <w:rPr>
          <w:szCs w:val="28"/>
        </w:rPr>
        <w:t>1</w:t>
      </w:r>
      <w:r w:rsidRPr="00664FB5">
        <w:rPr>
          <w:szCs w:val="28"/>
        </w:rPr>
        <w:t>/</w:t>
      </w:r>
      <w:r>
        <w:rPr>
          <w:szCs w:val="28"/>
        </w:rPr>
        <w:t>10</w:t>
      </w:r>
    </w:p>
    <w:p w:rsidR="00927D7B" w:rsidRDefault="00927D7B" w:rsidP="00927D7B"/>
    <w:p w:rsidR="00927D7B" w:rsidRDefault="00927D7B" w:rsidP="00927D7B">
      <w:pPr>
        <w:rPr>
          <w:sz w:val="28"/>
          <w:szCs w:val="28"/>
        </w:rPr>
      </w:pPr>
      <w:r>
        <w:rPr>
          <w:sz w:val="28"/>
          <w:szCs w:val="28"/>
        </w:rPr>
        <w:t>Об утверждении председателя и заместителя</w:t>
      </w:r>
    </w:p>
    <w:p w:rsidR="00927D7B" w:rsidRDefault="00927D7B" w:rsidP="00927D7B">
      <w:pPr>
        <w:rPr>
          <w:sz w:val="28"/>
          <w:szCs w:val="28"/>
        </w:rPr>
      </w:pPr>
      <w:r>
        <w:rPr>
          <w:sz w:val="28"/>
          <w:szCs w:val="28"/>
        </w:rPr>
        <w:t>председателя постоянной комиссии сельской Думы</w:t>
      </w:r>
    </w:p>
    <w:p w:rsidR="00927D7B" w:rsidRDefault="00927D7B" w:rsidP="00927D7B">
      <w:pPr>
        <w:rPr>
          <w:sz w:val="28"/>
          <w:szCs w:val="28"/>
        </w:rPr>
      </w:pPr>
      <w:r>
        <w:rPr>
          <w:sz w:val="28"/>
          <w:szCs w:val="28"/>
        </w:rPr>
        <w:t>по сельскому хозяйству, охране окружающей среды</w:t>
      </w:r>
    </w:p>
    <w:p w:rsidR="00927D7B" w:rsidRDefault="00927D7B" w:rsidP="00927D7B">
      <w:pPr>
        <w:rPr>
          <w:sz w:val="28"/>
          <w:szCs w:val="28"/>
        </w:rPr>
      </w:pPr>
      <w:r>
        <w:rPr>
          <w:sz w:val="28"/>
          <w:szCs w:val="28"/>
        </w:rPr>
        <w:t>и экологии.</w:t>
      </w:r>
    </w:p>
    <w:p w:rsidR="00927D7B" w:rsidRDefault="00927D7B" w:rsidP="0092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предложений членов комиссии, ст. 10 Регламента Александровской сельской Думы, сельская Дума </w:t>
      </w:r>
    </w:p>
    <w:p w:rsidR="00927D7B" w:rsidRDefault="00927D7B" w:rsidP="00927D7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27D7B" w:rsidRPr="006B02F2" w:rsidRDefault="00927D7B" w:rsidP="00927D7B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председателем постоянной комиссии по сельскому хозяйству, охране окружающей среды и экологии Бондаренко Николая Николаевича</w:t>
      </w:r>
      <w:r w:rsidRPr="006B02F2">
        <w:rPr>
          <w:sz w:val="28"/>
          <w:szCs w:val="28"/>
        </w:rPr>
        <w:t>.</w:t>
      </w:r>
    </w:p>
    <w:p w:rsidR="00927D7B" w:rsidRDefault="00927D7B" w:rsidP="00927D7B">
      <w:pPr>
        <w:jc w:val="both"/>
        <w:rPr>
          <w:sz w:val="28"/>
          <w:szCs w:val="28"/>
        </w:rPr>
      </w:pPr>
    </w:p>
    <w:p w:rsidR="00927D7B" w:rsidRDefault="00927D7B" w:rsidP="0092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заместителем председателя постоянной комиссии по сельскому хозяйству, охране окружающей среды и экологии </w:t>
      </w:r>
      <w:proofErr w:type="spellStart"/>
      <w:r>
        <w:rPr>
          <w:sz w:val="28"/>
          <w:szCs w:val="28"/>
        </w:rPr>
        <w:t>Танатарова</w:t>
      </w:r>
      <w:proofErr w:type="spellEnd"/>
      <w:r>
        <w:rPr>
          <w:sz w:val="28"/>
          <w:szCs w:val="28"/>
        </w:rPr>
        <w:t xml:space="preserve"> Николая Александровича.</w:t>
      </w:r>
    </w:p>
    <w:p w:rsidR="00927D7B" w:rsidRDefault="00927D7B" w:rsidP="00927D7B">
      <w:pPr>
        <w:jc w:val="both"/>
        <w:rPr>
          <w:sz w:val="28"/>
          <w:szCs w:val="28"/>
        </w:rPr>
      </w:pPr>
    </w:p>
    <w:p w:rsidR="00927D7B" w:rsidRPr="008802FC" w:rsidRDefault="00927D7B" w:rsidP="00927D7B">
      <w:pPr>
        <w:ind w:left="720"/>
        <w:jc w:val="both"/>
        <w:rPr>
          <w:sz w:val="28"/>
          <w:szCs w:val="28"/>
        </w:rPr>
      </w:pPr>
    </w:p>
    <w:p w:rsidR="00927D7B" w:rsidRDefault="00927D7B" w:rsidP="00927D7B">
      <w:pPr>
        <w:jc w:val="both"/>
      </w:pPr>
    </w:p>
    <w:p w:rsidR="00927D7B" w:rsidRPr="00664FB5" w:rsidRDefault="00927D7B" w:rsidP="00927D7B">
      <w:pPr>
        <w:jc w:val="both"/>
        <w:rPr>
          <w:sz w:val="28"/>
          <w:szCs w:val="28"/>
        </w:rPr>
      </w:pPr>
    </w:p>
    <w:p w:rsidR="00927D7B" w:rsidRDefault="00927D7B" w:rsidP="00927D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Александровской</w:t>
      </w:r>
    </w:p>
    <w:p w:rsidR="004D4F9F" w:rsidRPr="00927D7B" w:rsidRDefault="00927D7B" w:rsidP="00927D7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сельской Думы                                             В.С. Бондаренко </w:t>
      </w:r>
    </w:p>
    <w:sectPr w:rsidR="004D4F9F" w:rsidRPr="0092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D50"/>
    <w:multiLevelType w:val="hybridMultilevel"/>
    <w:tmpl w:val="22405E54"/>
    <w:lvl w:ilvl="0" w:tplc="92681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927D7B"/>
    <w:rsid w:val="004D4F9F"/>
    <w:rsid w:val="0092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D7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D7B"/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rsid w:val="0092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2014-10-10T13:11:00Z</dcterms:created>
  <dcterms:modified xsi:type="dcterms:W3CDTF">2014-10-10T13:12:00Z</dcterms:modified>
</cp:coreProperties>
</file>