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C99" w:rsidRDefault="00BE1C99" w:rsidP="00BE1C99">
      <w:pPr>
        <w:pStyle w:val="a4"/>
        <w:jc w:val="center"/>
        <w:rPr>
          <w:rFonts w:ascii="Times New Roman" w:hAnsi="Times New Roman"/>
          <w:b/>
          <w:sz w:val="24"/>
          <w:szCs w:val="24"/>
        </w:rPr>
      </w:pPr>
      <w:r>
        <w:rPr>
          <w:rFonts w:ascii="Times New Roman" w:hAnsi="Times New Roman"/>
          <w:b/>
          <w:sz w:val="24"/>
          <w:szCs w:val="24"/>
        </w:rPr>
        <w:t xml:space="preserve">                 </w:t>
      </w:r>
      <w:r w:rsidR="00083C7A">
        <w:rPr>
          <w:rFonts w:ascii="Times New Roman" w:hAnsi="Times New Roman"/>
          <w:b/>
          <w:sz w:val="24"/>
          <w:szCs w:val="24"/>
        </w:rPr>
        <w:t xml:space="preserve">                          </w:t>
      </w:r>
    </w:p>
    <w:p w:rsidR="00BE1C99" w:rsidRPr="008F29EC" w:rsidRDefault="00BE1C99" w:rsidP="00BE1C99">
      <w:pPr>
        <w:pStyle w:val="a4"/>
        <w:jc w:val="center"/>
        <w:rPr>
          <w:rFonts w:ascii="Times New Roman" w:hAnsi="Times New Roman"/>
          <w:b/>
          <w:sz w:val="24"/>
          <w:szCs w:val="24"/>
        </w:rPr>
      </w:pPr>
      <w:r w:rsidRPr="008F29EC">
        <w:rPr>
          <w:rFonts w:ascii="Times New Roman" w:hAnsi="Times New Roman"/>
          <w:b/>
          <w:sz w:val="24"/>
          <w:szCs w:val="24"/>
        </w:rPr>
        <w:t>ПОСТАНОВЛЕНИЕ</w:t>
      </w:r>
    </w:p>
    <w:p w:rsidR="00BE1C99" w:rsidRPr="008F29EC" w:rsidRDefault="00BE1C99" w:rsidP="00BE1C99">
      <w:pPr>
        <w:pStyle w:val="a4"/>
        <w:jc w:val="center"/>
        <w:rPr>
          <w:rFonts w:ascii="Times New Roman" w:hAnsi="Times New Roman"/>
          <w:b/>
          <w:sz w:val="24"/>
          <w:szCs w:val="24"/>
        </w:rPr>
      </w:pPr>
      <w:r w:rsidRPr="008F29EC">
        <w:rPr>
          <w:rFonts w:ascii="Times New Roman" w:hAnsi="Times New Roman"/>
          <w:b/>
          <w:sz w:val="24"/>
          <w:szCs w:val="24"/>
        </w:rPr>
        <w:t>АДМИНИСТРАЦИИ АЛЕКСАНДРОВСКОГО СЕЛЬСКОГО ПОСЕЛЕНИЯ</w:t>
      </w:r>
    </w:p>
    <w:p w:rsidR="00BE1C99" w:rsidRPr="008F29EC" w:rsidRDefault="00BE1C99" w:rsidP="00BE1C99">
      <w:pPr>
        <w:pStyle w:val="a4"/>
        <w:jc w:val="center"/>
        <w:rPr>
          <w:rFonts w:ascii="Times New Roman" w:hAnsi="Times New Roman"/>
          <w:b/>
          <w:sz w:val="24"/>
          <w:szCs w:val="24"/>
        </w:rPr>
      </w:pPr>
      <w:r w:rsidRPr="008F29EC">
        <w:rPr>
          <w:rFonts w:ascii="Times New Roman" w:hAnsi="Times New Roman"/>
          <w:b/>
          <w:sz w:val="24"/>
          <w:szCs w:val="24"/>
        </w:rPr>
        <w:t>Быковского муниципального района Волгоградской области</w:t>
      </w:r>
    </w:p>
    <w:p w:rsidR="00BE1C99" w:rsidRDefault="00BE1C99" w:rsidP="00BE1C99">
      <w:pPr>
        <w:pStyle w:val="a4"/>
        <w:rPr>
          <w:rFonts w:ascii="Arial" w:hAnsi="Arial" w:cs="Arial"/>
          <w:sz w:val="24"/>
          <w:szCs w:val="24"/>
        </w:rPr>
      </w:pPr>
    </w:p>
    <w:p w:rsidR="00BE1C99" w:rsidRDefault="00BE1C99" w:rsidP="00BE1C99">
      <w:pPr>
        <w:pStyle w:val="a4"/>
        <w:rPr>
          <w:rFonts w:ascii="Arial" w:hAnsi="Arial" w:cs="Arial"/>
          <w:sz w:val="24"/>
          <w:szCs w:val="24"/>
        </w:rPr>
      </w:pPr>
    </w:p>
    <w:tbl>
      <w:tblPr>
        <w:tblW w:w="9571" w:type="dxa"/>
        <w:tblInd w:w="-108" w:type="dxa"/>
        <w:tblLook w:val="0000"/>
      </w:tblPr>
      <w:tblGrid>
        <w:gridCol w:w="5382"/>
        <w:gridCol w:w="4189"/>
      </w:tblGrid>
      <w:tr w:rsidR="00BE1C99" w:rsidTr="00BA5F7B">
        <w:tc>
          <w:tcPr>
            <w:tcW w:w="5382" w:type="dxa"/>
            <w:shd w:val="clear" w:color="auto" w:fill="auto"/>
          </w:tcPr>
          <w:p w:rsidR="00BE1C99" w:rsidRDefault="00C77C94" w:rsidP="00BA5F7B">
            <w:pPr>
              <w:pStyle w:val="a4"/>
              <w:spacing w:line="276" w:lineRule="auto"/>
              <w:rPr>
                <w:rFonts w:ascii="Arial" w:hAnsi="Arial" w:cs="Arial"/>
                <w:sz w:val="24"/>
                <w:szCs w:val="24"/>
              </w:rPr>
            </w:pPr>
            <w:r>
              <w:rPr>
                <w:rFonts w:ascii="Arial" w:hAnsi="Arial" w:cs="Arial"/>
                <w:sz w:val="24"/>
                <w:szCs w:val="24"/>
              </w:rPr>
              <w:t>11.10.</w:t>
            </w:r>
            <w:r w:rsidR="00BE1C99">
              <w:rPr>
                <w:rFonts w:ascii="Arial" w:hAnsi="Arial" w:cs="Arial"/>
                <w:sz w:val="24"/>
                <w:szCs w:val="24"/>
              </w:rPr>
              <w:t>2018 г.</w:t>
            </w:r>
          </w:p>
        </w:tc>
        <w:tc>
          <w:tcPr>
            <w:tcW w:w="4189" w:type="dxa"/>
            <w:shd w:val="clear" w:color="auto" w:fill="auto"/>
          </w:tcPr>
          <w:p w:rsidR="00BE1C99" w:rsidRDefault="00BE1C99" w:rsidP="00BA5F7B">
            <w:pPr>
              <w:pStyle w:val="a4"/>
              <w:spacing w:line="276" w:lineRule="auto"/>
              <w:jc w:val="right"/>
              <w:rPr>
                <w:rFonts w:ascii="Arial" w:hAnsi="Arial" w:cs="Arial"/>
                <w:sz w:val="24"/>
                <w:szCs w:val="24"/>
              </w:rPr>
            </w:pPr>
            <w:r>
              <w:rPr>
                <w:rFonts w:ascii="Arial" w:hAnsi="Arial" w:cs="Arial"/>
                <w:sz w:val="24"/>
                <w:szCs w:val="24"/>
              </w:rPr>
              <w:t>№</w:t>
            </w:r>
            <w:r w:rsidR="00C77C94">
              <w:rPr>
                <w:rFonts w:ascii="Arial" w:hAnsi="Arial" w:cs="Arial"/>
                <w:sz w:val="24"/>
                <w:szCs w:val="24"/>
              </w:rPr>
              <w:t>71</w:t>
            </w:r>
          </w:p>
        </w:tc>
      </w:tr>
    </w:tbl>
    <w:p w:rsidR="00BE1C99" w:rsidRDefault="00BE1C99" w:rsidP="00BE1C99">
      <w:pPr>
        <w:pStyle w:val="a4"/>
        <w:jc w:val="center"/>
        <w:rPr>
          <w:rFonts w:ascii="Arial" w:hAnsi="Arial" w:cs="Arial"/>
          <w:sz w:val="24"/>
          <w:szCs w:val="24"/>
        </w:rPr>
      </w:pPr>
      <w:r>
        <w:rPr>
          <w:rFonts w:ascii="Arial" w:hAnsi="Arial" w:cs="Arial"/>
          <w:sz w:val="24"/>
          <w:szCs w:val="24"/>
        </w:rPr>
        <w:t>с.Александровка</w:t>
      </w:r>
    </w:p>
    <w:p w:rsidR="00BE1C99" w:rsidRDefault="00BE1C99" w:rsidP="00BE1C99">
      <w:pPr>
        <w:pStyle w:val="ConsPlusTitle"/>
        <w:widowControl/>
        <w:rPr>
          <w:b w:val="0"/>
          <w:sz w:val="24"/>
          <w:szCs w:val="24"/>
        </w:rPr>
      </w:pPr>
    </w:p>
    <w:p w:rsidR="00BE1C99" w:rsidRPr="00B108B7" w:rsidRDefault="00BE1C99" w:rsidP="00BE1C99">
      <w:pPr>
        <w:rPr>
          <w:rFonts w:ascii="Times New Roman" w:hAnsi="Times New Roman"/>
          <w:sz w:val="28"/>
          <w:szCs w:val="28"/>
        </w:rPr>
      </w:pPr>
      <w:r w:rsidRPr="00B108B7">
        <w:rPr>
          <w:rFonts w:ascii="Times New Roman" w:hAnsi="Times New Roman"/>
          <w:sz w:val="28"/>
          <w:szCs w:val="28"/>
        </w:rPr>
        <w:t>О внесении изменений в административный регламент предоставления муниципальной услуги«Предоставление порубочного билета (или) разрешения на пересадку деревьев и кустарников на территории Александровского сельского поселения», утвержденного постановлением администрации Александровского сельского поселения от 03.11.2017  №64</w:t>
      </w:r>
    </w:p>
    <w:p w:rsidR="00BE1C99" w:rsidRDefault="00BE1C99" w:rsidP="00BE1C99">
      <w:pPr>
        <w:pStyle w:val="ConsPlusTitle"/>
        <w:widowControl/>
        <w:jc w:val="center"/>
        <w:rPr>
          <w:b w:val="0"/>
          <w:sz w:val="24"/>
          <w:szCs w:val="24"/>
        </w:rPr>
      </w:pPr>
    </w:p>
    <w:p w:rsidR="00BE1C99" w:rsidRDefault="00BE1C99" w:rsidP="00BE1C99">
      <w:pPr>
        <w:pStyle w:val="a4"/>
        <w:jc w:val="both"/>
        <w:rPr>
          <w:rFonts w:ascii="Arial" w:hAnsi="Arial" w:cs="Arial"/>
          <w:sz w:val="24"/>
          <w:szCs w:val="24"/>
        </w:rPr>
      </w:pPr>
      <w:r>
        <w:rPr>
          <w:rFonts w:ascii="Arial" w:hAnsi="Arial" w:cs="Arial"/>
          <w:sz w:val="24"/>
          <w:szCs w:val="24"/>
        </w:rPr>
        <w:t xml:space="preserve">В соответствии с вступлением в силу </w:t>
      </w:r>
      <w:hyperlink r:id="rId7">
        <w:r>
          <w:rPr>
            <w:rStyle w:val="a3"/>
            <w:rFonts w:ascii="Arial" w:hAnsi="Arial" w:cs="Arial"/>
            <w:color w:val="000000"/>
            <w:sz w:val="24"/>
            <w:szCs w:val="24"/>
          </w:rPr>
          <w:t>Федерального закон</w:t>
        </w:r>
      </w:hyperlink>
      <w:r>
        <w:rPr>
          <w:rFonts w:ascii="Arial" w:hAnsi="Arial" w:cs="Arial"/>
          <w:sz w:val="24"/>
          <w:szCs w:val="24"/>
        </w:rPr>
        <w:t xml:space="preserve">а от </w:t>
      </w:r>
      <w:r>
        <w:rPr>
          <w:rFonts w:ascii="Arial" w:eastAsia="Calibri" w:hAnsi="Arial" w:cs="Arial"/>
          <w:sz w:val="24"/>
          <w:szCs w:val="24"/>
        </w:rPr>
        <w:t xml:space="preserve">19.07.2018 N204-ФЗ </w:t>
      </w:r>
      <w:r>
        <w:rPr>
          <w:rFonts w:ascii="Arial" w:hAnsi="Arial" w:cs="Arial"/>
          <w:sz w:val="24"/>
          <w:szCs w:val="24"/>
        </w:rPr>
        <w:t>«О внесении изменений в Федеральный закон "Об организации предоставления государственных и муниципальных услуг",  администрация Александровского сельского поселения</w:t>
      </w:r>
    </w:p>
    <w:p w:rsidR="00BE1C99" w:rsidRDefault="00BE1C99" w:rsidP="00BE1C99">
      <w:pPr>
        <w:spacing w:line="240" w:lineRule="auto"/>
        <w:ind w:firstLine="567"/>
        <w:jc w:val="both"/>
        <w:rPr>
          <w:rFonts w:ascii="Arial" w:hAnsi="Arial" w:cs="Arial"/>
          <w:sz w:val="24"/>
          <w:szCs w:val="24"/>
        </w:rPr>
      </w:pPr>
      <w:r>
        <w:rPr>
          <w:rFonts w:ascii="Arial" w:hAnsi="Arial" w:cs="Arial"/>
          <w:sz w:val="24"/>
          <w:szCs w:val="24"/>
        </w:rPr>
        <w:t>ПОСТАНОВЛЯЕТ:</w:t>
      </w:r>
    </w:p>
    <w:p w:rsidR="00BE1C99" w:rsidRPr="00B108B7" w:rsidRDefault="00BE1C99" w:rsidP="00BE1C99">
      <w:pPr>
        <w:rPr>
          <w:rFonts w:ascii="Times New Roman" w:hAnsi="Times New Roman"/>
          <w:sz w:val="28"/>
          <w:szCs w:val="28"/>
        </w:rPr>
      </w:pPr>
      <w:r>
        <w:rPr>
          <w:rFonts w:ascii="Times New Roman" w:hAnsi="Times New Roman"/>
          <w:sz w:val="28"/>
          <w:szCs w:val="28"/>
        </w:rPr>
        <w:t>1.</w:t>
      </w:r>
      <w:r w:rsidRPr="00B108B7">
        <w:rPr>
          <w:rFonts w:ascii="Times New Roman" w:hAnsi="Times New Roman"/>
          <w:sz w:val="28"/>
          <w:szCs w:val="28"/>
        </w:rPr>
        <w:t>Внести следующие изменения в административный регламент предоставления муниципальной услуги«Предоставление порубочного билета (или) разрешения на пересадку деревьев и кустарников на территории Александровского сельского поселения», утвержденного постановлением администрации Александровского сельского поселения от 03.11.2017  №64:</w:t>
      </w:r>
    </w:p>
    <w:p w:rsidR="00BE1C99" w:rsidRDefault="00BE1C99" w:rsidP="00BE1C99">
      <w:pPr>
        <w:pStyle w:val="a4"/>
        <w:numPr>
          <w:ilvl w:val="1"/>
          <w:numId w:val="1"/>
        </w:numPr>
        <w:jc w:val="both"/>
        <w:rPr>
          <w:rFonts w:ascii="Arial" w:hAnsi="Arial" w:cs="Arial"/>
          <w:sz w:val="24"/>
          <w:szCs w:val="24"/>
        </w:rPr>
      </w:pPr>
      <w:r>
        <w:rPr>
          <w:rFonts w:ascii="Arial" w:hAnsi="Arial" w:cs="Arial"/>
          <w:sz w:val="24"/>
          <w:szCs w:val="24"/>
        </w:rPr>
        <w:t>Часть 3 подпункта 5.1 пункта 5 изложить в следующей редакции:</w:t>
      </w:r>
    </w:p>
    <w:p w:rsidR="00BE1C99" w:rsidRPr="00407188" w:rsidRDefault="00BE1C99" w:rsidP="00BE1C99">
      <w:pPr>
        <w:pStyle w:val="a4"/>
        <w:ind w:left="1080"/>
        <w:jc w:val="both"/>
        <w:rPr>
          <w:rFonts w:ascii="Arial" w:hAnsi="Arial" w:cs="Arial"/>
          <w:sz w:val="24"/>
          <w:szCs w:val="24"/>
        </w:rPr>
      </w:pPr>
    </w:p>
    <w:p w:rsidR="00BE1C99" w:rsidRDefault="00BE1C99" w:rsidP="00BE1C99">
      <w:pPr>
        <w:pStyle w:val="a4"/>
        <w:jc w:val="both"/>
        <w:rPr>
          <w:rFonts w:ascii="Arial" w:eastAsia="Calibri" w:hAnsi="Arial" w:cs="Arial"/>
          <w:sz w:val="24"/>
          <w:szCs w:val="24"/>
          <w:lang w:eastAsia="en-US"/>
        </w:rPr>
      </w:pPr>
      <w:r>
        <w:rPr>
          <w:rFonts w:ascii="Arial" w:eastAsia="Calibri" w:hAnsi="Arial" w:cs="Arial"/>
          <w:sz w:val="24"/>
          <w:szCs w:val="24"/>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или муниципальной услуги, за исключением случаев, предусмотренных </w:t>
      </w:r>
      <w:hyperlink r:id="rId8">
        <w:r>
          <w:rPr>
            <w:rStyle w:val="InternetLink"/>
            <w:rFonts w:ascii="Arial" w:eastAsia="Calibri" w:hAnsi="Arial" w:cs="Arial"/>
            <w:color w:val="000000"/>
            <w:sz w:val="24"/>
            <w:szCs w:val="24"/>
            <w:lang w:eastAsia="en-US"/>
          </w:rPr>
          <w:t>пунктом 4 части 1 статьи 7</w:t>
        </w:r>
      </w:hyperlink>
      <w:r>
        <w:rPr>
          <w:rFonts w:ascii="Arial" w:eastAsia="Calibri" w:hAnsi="Arial" w:cs="Arial"/>
          <w:sz w:val="24"/>
          <w:szCs w:val="24"/>
          <w:lang w:eastAsia="en-US"/>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r>
          <w:rPr>
            <w:rStyle w:val="InternetLink"/>
            <w:rFonts w:ascii="Arial" w:eastAsia="Calibri" w:hAnsi="Arial" w:cs="Arial"/>
            <w:color w:val="000000"/>
            <w:sz w:val="24"/>
            <w:szCs w:val="24"/>
            <w:lang w:eastAsia="en-US"/>
          </w:rPr>
          <w:t>частью 1.3 статьи 16</w:t>
        </w:r>
      </w:hyperlink>
      <w:r>
        <w:rPr>
          <w:rFonts w:ascii="Arial" w:eastAsia="Calibri" w:hAnsi="Arial" w:cs="Arial"/>
          <w:sz w:val="24"/>
          <w:szCs w:val="24"/>
          <w:lang w:eastAsia="en-US"/>
        </w:rPr>
        <w:t xml:space="preserve">  Федерального закона 210-ФЗ;».</w:t>
      </w:r>
    </w:p>
    <w:p w:rsidR="00BE1C99" w:rsidRPr="00407188" w:rsidRDefault="00BE1C99" w:rsidP="00BE1C99">
      <w:pPr>
        <w:pStyle w:val="a4"/>
        <w:jc w:val="both"/>
        <w:rPr>
          <w:rFonts w:ascii="Arial" w:eastAsia="Calibri" w:hAnsi="Arial" w:cs="Arial"/>
          <w:sz w:val="24"/>
          <w:szCs w:val="24"/>
          <w:lang w:eastAsia="en-US"/>
        </w:rPr>
      </w:pPr>
    </w:p>
    <w:p w:rsidR="00BE1C99" w:rsidRDefault="00BE1C99" w:rsidP="00BE1C99">
      <w:pPr>
        <w:pStyle w:val="a4"/>
        <w:numPr>
          <w:ilvl w:val="1"/>
          <w:numId w:val="1"/>
        </w:numPr>
        <w:jc w:val="both"/>
        <w:rPr>
          <w:rFonts w:ascii="Arial" w:eastAsia="Calibri" w:hAnsi="Arial" w:cs="Arial"/>
          <w:sz w:val="24"/>
          <w:szCs w:val="24"/>
          <w:lang w:eastAsia="en-US"/>
        </w:rPr>
      </w:pPr>
      <w:r>
        <w:rPr>
          <w:rFonts w:ascii="Arial" w:eastAsia="Calibri" w:hAnsi="Arial" w:cs="Arial"/>
          <w:sz w:val="24"/>
          <w:szCs w:val="24"/>
          <w:lang w:eastAsia="en-US"/>
        </w:rPr>
        <w:lastRenderedPageBreak/>
        <w:t>Дополнить пункт 5 подпунктом 5.13 следующего содержания:</w:t>
      </w:r>
    </w:p>
    <w:p w:rsidR="00BE1C99" w:rsidRPr="00407188" w:rsidRDefault="00BE1C99" w:rsidP="00BE1C99">
      <w:pPr>
        <w:pStyle w:val="a4"/>
        <w:jc w:val="both"/>
        <w:rPr>
          <w:rFonts w:ascii="Arial" w:eastAsia="Calibri" w:hAnsi="Arial" w:cs="Arial"/>
          <w:sz w:val="24"/>
          <w:szCs w:val="24"/>
          <w:lang w:eastAsia="en-US"/>
        </w:rPr>
      </w:pPr>
    </w:p>
    <w:p w:rsidR="00BE1C99" w:rsidRDefault="00BE1C99" w:rsidP="00BE1C99">
      <w:pPr>
        <w:pStyle w:val="a4"/>
        <w:jc w:val="both"/>
        <w:rPr>
          <w:rFonts w:ascii="Arial" w:eastAsia="Calibri" w:hAnsi="Arial" w:cs="Arial"/>
          <w:sz w:val="24"/>
          <w:szCs w:val="24"/>
          <w:lang w:eastAsia="en-US"/>
        </w:rPr>
      </w:pPr>
      <w:r>
        <w:rPr>
          <w:rFonts w:ascii="Arial" w:eastAsia="Calibri" w:hAnsi="Arial" w:cs="Arial"/>
          <w:sz w:val="24"/>
          <w:szCs w:val="24"/>
          <w:lang w:eastAsia="en-US"/>
        </w:rPr>
        <w:t xml:space="preserve">«5.13. В случае признания жалобы подлежащей удовлетворению в ответе заявителю, указанном в </w:t>
      </w:r>
      <w:hyperlink r:id="rId10">
        <w:r>
          <w:rPr>
            <w:rStyle w:val="InternetLink"/>
            <w:rFonts w:ascii="Arial" w:eastAsia="Calibri" w:hAnsi="Arial" w:cs="Arial"/>
            <w:color w:val="000000"/>
            <w:sz w:val="24"/>
            <w:szCs w:val="24"/>
            <w:lang w:eastAsia="en-US"/>
          </w:rPr>
          <w:t>части 8</w:t>
        </w:r>
      </w:hyperlink>
      <w:r>
        <w:rPr>
          <w:rFonts w:ascii="Arial" w:eastAsia="Calibri" w:hAnsi="Arial" w:cs="Arial"/>
          <w:sz w:val="24"/>
          <w:szCs w:val="24"/>
          <w:lang w:eastAsia="en-US"/>
        </w:rPr>
        <w:t xml:space="preserve"> статьи </w:t>
      </w:r>
      <w:r>
        <w:rPr>
          <w:rFonts w:ascii="Arial" w:hAnsi="Arial" w:cs="Arial"/>
          <w:sz w:val="24"/>
          <w:szCs w:val="24"/>
        </w:rPr>
        <w:t>11.2 Федерального</w:t>
      </w:r>
      <w:r>
        <w:rPr>
          <w:sz w:val="28"/>
          <w:szCs w:val="28"/>
        </w:rPr>
        <w:t xml:space="preserve"> Закона №210-ФЗ</w:t>
      </w:r>
      <w:r>
        <w:rPr>
          <w:rFonts w:ascii="Arial" w:eastAsia="Calibri" w:hAnsi="Arial" w:cs="Arial"/>
          <w:sz w:val="24"/>
          <w:szCs w:val="24"/>
          <w:lang w:eastAsia="en-US"/>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1">
        <w:r>
          <w:rPr>
            <w:rStyle w:val="InternetLink"/>
            <w:rFonts w:ascii="Arial" w:eastAsia="Calibri" w:hAnsi="Arial" w:cs="Arial"/>
            <w:color w:val="000000"/>
            <w:sz w:val="24"/>
            <w:szCs w:val="24"/>
            <w:lang w:eastAsia="en-US"/>
          </w:rPr>
          <w:t>частью 1.1 статьи 16</w:t>
        </w:r>
      </w:hyperlink>
      <w:r>
        <w:rPr>
          <w:rFonts w:ascii="Arial" w:eastAsia="Calibri" w:hAnsi="Arial" w:cs="Arial"/>
          <w:sz w:val="24"/>
          <w:szCs w:val="24"/>
          <w:lang w:eastAsia="en-US"/>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E1C99" w:rsidRDefault="00BE1C99" w:rsidP="00BE1C99">
      <w:pPr>
        <w:pStyle w:val="a4"/>
        <w:jc w:val="both"/>
      </w:pPr>
    </w:p>
    <w:p w:rsidR="00BE1C99" w:rsidRDefault="00BE1C99" w:rsidP="00BE1C99">
      <w:pPr>
        <w:pStyle w:val="a4"/>
        <w:numPr>
          <w:ilvl w:val="1"/>
          <w:numId w:val="1"/>
        </w:numPr>
        <w:jc w:val="both"/>
        <w:rPr>
          <w:rFonts w:ascii="Arial" w:eastAsia="Calibri" w:hAnsi="Arial" w:cs="Arial"/>
          <w:sz w:val="24"/>
          <w:szCs w:val="24"/>
          <w:lang w:eastAsia="en-US"/>
        </w:rPr>
      </w:pPr>
      <w:r>
        <w:rPr>
          <w:rFonts w:ascii="Arial" w:eastAsia="Calibri" w:hAnsi="Arial" w:cs="Arial"/>
          <w:sz w:val="24"/>
          <w:szCs w:val="24"/>
          <w:lang w:eastAsia="en-US"/>
        </w:rPr>
        <w:t>Дополнить пункт 5 подпунктом 5.14 следующего содержания:</w:t>
      </w:r>
    </w:p>
    <w:p w:rsidR="00BE1C99" w:rsidRDefault="00BE1C99" w:rsidP="00BE1C99">
      <w:pPr>
        <w:pStyle w:val="a4"/>
        <w:ind w:left="1080"/>
        <w:jc w:val="both"/>
        <w:rPr>
          <w:rFonts w:ascii="Arial" w:eastAsia="Calibri" w:hAnsi="Arial" w:cs="Arial"/>
          <w:sz w:val="24"/>
          <w:szCs w:val="24"/>
          <w:lang w:eastAsia="en-US"/>
        </w:rPr>
      </w:pPr>
    </w:p>
    <w:p w:rsidR="00BE1C99" w:rsidRDefault="00BE1C99" w:rsidP="00BE1C99">
      <w:pPr>
        <w:pStyle w:val="a4"/>
        <w:jc w:val="both"/>
        <w:rPr>
          <w:rFonts w:ascii="Arial" w:eastAsia="Calibri" w:hAnsi="Arial" w:cs="Arial"/>
          <w:sz w:val="24"/>
          <w:szCs w:val="24"/>
          <w:lang w:eastAsia="en-US"/>
        </w:rPr>
      </w:pPr>
      <w:r>
        <w:rPr>
          <w:rFonts w:ascii="Arial" w:eastAsia="Calibri" w:hAnsi="Arial" w:cs="Arial"/>
          <w:sz w:val="24"/>
          <w:szCs w:val="24"/>
          <w:lang w:eastAsia="en-US"/>
        </w:rPr>
        <w:t xml:space="preserve">«5.14. В случае признания жалобы не подлежащей удовлетворению, в ответе заявителю, указанном в </w:t>
      </w:r>
      <w:hyperlink r:id="rId12">
        <w:r>
          <w:rPr>
            <w:rStyle w:val="InternetLink"/>
            <w:rFonts w:ascii="Arial" w:eastAsia="Calibri" w:hAnsi="Arial" w:cs="Arial"/>
            <w:sz w:val="24"/>
            <w:szCs w:val="24"/>
            <w:lang w:eastAsia="en-US"/>
          </w:rPr>
          <w:t>части 8</w:t>
        </w:r>
      </w:hyperlink>
      <w:r>
        <w:rPr>
          <w:rFonts w:ascii="Arial" w:eastAsia="Calibri" w:hAnsi="Arial" w:cs="Arial"/>
          <w:sz w:val="24"/>
          <w:szCs w:val="24"/>
          <w:lang w:eastAsia="en-US"/>
        </w:rPr>
        <w:t xml:space="preserve"> статьи </w:t>
      </w:r>
      <w:r>
        <w:rPr>
          <w:rFonts w:ascii="Arial" w:hAnsi="Arial" w:cs="Arial"/>
          <w:sz w:val="24"/>
          <w:szCs w:val="24"/>
        </w:rPr>
        <w:t>11.2 Федерального</w:t>
      </w:r>
      <w:r>
        <w:rPr>
          <w:sz w:val="28"/>
          <w:szCs w:val="28"/>
        </w:rPr>
        <w:t xml:space="preserve"> Закона №210-ФЗ</w:t>
      </w:r>
      <w:r>
        <w:rPr>
          <w:rFonts w:ascii="Arial" w:eastAsia="Calibri" w:hAnsi="Arial" w:cs="Arial"/>
          <w:sz w:val="24"/>
          <w:szCs w:val="24"/>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BE1C99" w:rsidRDefault="00BE1C99" w:rsidP="00BE1C99">
      <w:pPr>
        <w:pStyle w:val="a4"/>
        <w:jc w:val="both"/>
        <w:rPr>
          <w:rFonts w:ascii="Arial" w:eastAsia="Calibri" w:hAnsi="Arial" w:cs="Arial"/>
          <w:sz w:val="24"/>
          <w:szCs w:val="24"/>
          <w:lang w:eastAsia="en-US"/>
        </w:rPr>
      </w:pPr>
    </w:p>
    <w:p w:rsidR="00BE1C99" w:rsidRDefault="00BE1C99" w:rsidP="00BE1C99">
      <w:pPr>
        <w:pStyle w:val="a4"/>
        <w:jc w:val="both"/>
        <w:rPr>
          <w:rFonts w:ascii="Arial" w:hAnsi="Arial" w:cs="Arial"/>
          <w:sz w:val="24"/>
          <w:szCs w:val="24"/>
        </w:rPr>
      </w:pPr>
      <w:r>
        <w:rPr>
          <w:rFonts w:ascii="Arial" w:hAnsi="Arial" w:cs="Arial"/>
          <w:sz w:val="24"/>
          <w:szCs w:val="24"/>
        </w:rPr>
        <w:t>2.Обнародовать данное постановление  на официальном сайте администрации Александровского сельского поселения в сети Интернет.</w:t>
      </w:r>
    </w:p>
    <w:p w:rsidR="00BE1C99" w:rsidRPr="00407188" w:rsidRDefault="00BE1C99" w:rsidP="00BE1C99">
      <w:pPr>
        <w:pStyle w:val="a4"/>
        <w:ind w:left="720"/>
        <w:jc w:val="both"/>
        <w:rPr>
          <w:rFonts w:ascii="Arial" w:hAnsi="Arial" w:cs="Arial"/>
          <w:sz w:val="24"/>
          <w:szCs w:val="24"/>
        </w:rPr>
      </w:pPr>
    </w:p>
    <w:p w:rsidR="00BE1C99" w:rsidRDefault="00BE1C99" w:rsidP="00BE1C99">
      <w:pPr>
        <w:pStyle w:val="a4"/>
        <w:jc w:val="both"/>
      </w:pPr>
      <w:r>
        <w:rPr>
          <w:rFonts w:ascii="Arial" w:hAnsi="Arial" w:cs="Arial"/>
          <w:sz w:val="24"/>
          <w:szCs w:val="24"/>
        </w:rPr>
        <w:t>3. Настоящее постановление вступает в силу с момента обнародования.</w:t>
      </w:r>
    </w:p>
    <w:p w:rsidR="00BE1C99" w:rsidRDefault="00BE1C99" w:rsidP="00BE1C99">
      <w:pPr>
        <w:pStyle w:val="a4"/>
        <w:jc w:val="both"/>
      </w:pPr>
      <w:r>
        <w:rPr>
          <w:rFonts w:ascii="Arial" w:hAnsi="Arial" w:cs="Arial"/>
          <w:sz w:val="24"/>
          <w:szCs w:val="24"/>
        </w:rPr>
        <w:t>4. Контроль за выполнением настоящего постановления оставляю за собой.</w:t>
      </w:r>
    </w:p>
    <w:p w:rsidR="00BE1C99" w:rsidRDefault="00BE1C99" w:rsidP="00BE1C99">
      <w:pPr>
        <w:spacing w:line="240" w:lineRule="auto"/>
        <w:jc w:val="both"/>
        <w:rPr>
          <w:rFonts w:ascii="Arial" w:hAnsi="Arial" w:cs="Arial"/>
          <w:sz w:val="24"/>
          <w:szCs w:val="24"/>
        </w:rPr>
      </w:pPr>
    </w:p>
    <w:p w:rsidR="00BE1C99" w:rsidRDefault="00BE1C99" w:rsidP="00BE1C99">
      <w:pPr>
        <w:spacing w:line="240" w:lineRule="auto"/>
        <w:jc w:val="both"/>
        <w:rPr>
          <w:rFonts w:ascii="Arial" w:hAnsi="Arial" w:cs="Arial"/>
          <w:sz w:val="24"/>
          <w:szCs w:val="24"/>
        </w:rPr>
      </w:pPr>
    </w:p>
    <w:p w:rsidR="00BE1C99" w:rsidRDefault="00BE1C99" w:rsidP="00BE1C99">
      <w:pPr>
        <w:spacing w:line="240" w:lineRule="auto"/>
        <w:jc w:val="both"/>
        <w:rPr>
          <w:rFonts w:ascii="Arial" w:hAnsi="Arial" w:cs="Arial"/>
          <w:sz w:val="24"/>
          <w:szCs w:val="24"/>
        </w:rPr>
      </w:pPr>
      <w:r>
        <w:rPr>
          <w:rFonts w:ascii="Arial" w:hAnsi="Arial" w:cs="Arial"/>
          <w:sz w:val="24"/>
          <w:szCs w:val="24"/>
        </w:rPr>
        <w:t>Глава Александровского сельского поселения                           В.С.Бондаренко</w:t>
      </w:r>
    </w:p>
    <w:p w:rsidR="00BE1C99" w:rsidRDefault="00BE1C99" w:rsidP="00BE1C99"/>
    <w:p w:rsidR="00295AF9" w:rsidRDefault="00295AF9"/>
    <w:sectPr w:rsidR="00295AF9" w:rsidSect="00414DE0">
      <w:footerReference w:type="default" r:id="rId13"/>
      <w:pgSz w:w="11906" w:h="16838"/>
      <w:pgMar w:top="1134" w:right="850" w:bottom="1134" w:left="1701" w:header="0"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306" w:rsidRDefault="008F2306" w:rsidP="001852A8">
      <w:pPr>
        <w:spacing w:after="0" w:line="240" w:lineRule="auto"/>
      </w:pPr>
      <w:r>
        <w:separator/>
      </w:r>
    </w:p>
  </w:endnote>
  <w:endnote w:type="continuationSeparator" w:id="1">
    <w:p w:rsidR="008F2306" w:rsidRDefault="008F2306" w:rsidP="001852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E0" w:rsidRDefault="00247927">
    <w:pPr>
      <w:pStyle w:val="Footer"/>
      <w:jc w:val="right"/>
      <w:rPr>
        <w:lang w:eastAsia="en-US"/>
      </w:rPr>
    </w:pPr>
    <w:r>
      <w:fldChar w:fldCharType="begin"/>
    </w:r>
    <w:r w:rsidR="00BE1C99">
      <w:instrText>PAGE</w:instrText>
    </w:r>
    <w:r>
      <w:fldChar w:fldCharType="separate"/>
    </w:r>
    <w:r w:rsidR="00083C7A">
      <w:rPr>
        <w:noProof/>
      </w:rPr>
      <w:t>1</w:t>
    </w:r>
    <w:r>
      <w:fldChar w:fldCharType="end"/>
    </w:r>
  </w:p>
  <w:p w:rsidR="00414DE0" w:rsidRDefault="008F23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306" w:rsidRDefault="008F2306" w:rsidP="001852A8">
      <w:pPr>
        <w:spacing w:after="0" w:line="240" w:lineRule="auto"/>
      </w:pPr>
      <w:r>
        <w:separator/>
      </w:r>
    </w:p>
  </w:footnote>
  <w:footnote w:type="continuationSeparator" w:id="1">
    <w:p w:rsidR="008F2306" w:rsidRDefault="008F2306" w:rsidP="001852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204F4"/>
    <w:multiLevelType w:val="multilevel"/>
    <w:tmpl w:val="115C34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1C99"/>
    <w:rsid w:val="00083C7A"/>
    <w:rsid w:val="001852A8"/>
    <w:rsid w:val="00247927"/>
    <w:rsid w:val="00295AF9"/>
    <w:rsid w:val="008F2306"/>
    <w:rsid w:val="00976F60"/>
    <w:rsid w:val="00B108B7"/>
    <w:rsid w:val="00B32852"/>
    <w:rsid w:val="00BE1C99"/>
    <w:rsid w:val="00C77C94"/>
    <w:rsid w:val="00EE4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C99"/>
    <w:rPr>
      <w:rFonts w:ascii="Calibri" w:eastAsia="Times New Roma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BE1C99"/>
    <w:rPr>
      <w:color w:val="0000FF"/>
      <w:u w:val="single"/>
    </w:rPr>
  </w:style>
  <w:style w:type="character" w:customStyle="1" w:styleId="a3">
    <w:name w:val="Гипертекстовая ссылка"/>
    <w:qFormat/>
    <w:rsid w:val="00BE1C99"/>
    <w:rPr>
      <w:color w:val="106BBE"/>
    </w:rPr>
  </w:style>
  <w:style w:type="paragraph" w:customStyle="1" w:styleId="Footer">
    <w:name w:val="Footer"/>
    <w:basedOn w:val="a"/>
    <w:rsid w:val="00BE1C99"/>
    <w:rPr>
      <w:sz w:val="20"/>
      <w:szCs w:val="20"/>
      <w:lang w:val="en-US"/>
    </w:rPr>
  </w:style>
  <w:style w:type="paragraph" w:customStyle="1" w:styleId="ConsPlusTitle">
    <w:name w:val="ConsPlusTitle"/>
    <w:qFormat/>
    <w:rsid w:val="00BE1C99"/>
    <w:pPr>
      <w:widowControl w:val="0"/>
      <w:autoSpaceDE w:val="0"/>
      <w:spacing w:after="0" w:line="240" w:lineRule="auto"/>
    </w:pPr>
    <w:rPr>
      <w:rFonts w:ascii="Arial" w:eastAsia="Times New Roman" w:hAnsi="Arial" w:cs="Arial"/>
      <w:b/>
      <w:bCs/>
      <w:sz w:val="20"/>
      <w:szCs w:val="20"/>
      <w:lang w:eastAsia="zh-CN"/>
    </w:rPr>
  </w:style>
  <w:style w:type="paragraph" w:styleId="a4">
    <w:name w:val="No Spacing"/>
    <w:qFormat/>
    <w:rsid w:val="00BE1C99"/>
    <w:pPr>
      <w:spacing w:after="0" w:line="240" w:lineRule="auto"/>
    </w:pPr>
    <w:rPr>
      <w:rFonts w:ascii="Calibri" w:eastAsia="Times New Roman" w:hAnsi="Calibri" w:cs="Times New Roman"/>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02E52326CF8C3D1EDB6B1D588FB8E7F1C811ADF466E0FD210CCAC940D460B2495F3E5ACt3t0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12077515.0" TargetMode="External"/><Relationship Id="rId12" Type="http://schemas.openxmlformats.org/officeDocument/2006/relationships/hyperlink" Target="consultantplus://offline/ref=C1626A2BEFAD0E4E6EDD82D5CB74216D973CFEC7B00CCB4621C199DB341616DF09112D31B8MFw0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1626A2BEFAD0E4E6EDD82D5CB74216D973CFEC7B00CCB4621C199DB341616DF09112D31BAF1FB1BM3wF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C1626A2BEFAD0E4E6EDD82D5CB74216D973CFEC7B00CCB4621C199DB341616DF09112D31B8MFw0N" TargetMode="External"/><Relationship Id="rId4" Type="http://schemas.openxmlformats.org/officeDocument/2006/relationships/webSettings" Target="webSettings.xml"/><Relationship Id="rId9" Type="http://schemas.openxmlformats.org/officeDocument/2006/relationships/hyperlink" Target="consultantplus://offline/ref=DA102E52326CF8C3D1EDB6B1D588FB8E7F1C811ADF466E0FD210CCAC940D460B2495F3E6A5301921t4t8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655</Words>
  <Characters>3736</Characters>
  <Application>Microsoft Office Word</Application>
  <DocSecurity>0</DocSecurity>
  <Lines>31</Lines>
  <Paragraphs>8</Paragraphs>
  <ScaleCrop>false</ScaleCrop>
  <Company>Microsoft</Company>
  <LinksUpToDate>false</LinksUpToDate>
  <CharactersWithSpaces>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2018-10-12T05:37:00Z</cp:lastPrinted>
  <dcterms:created xsi:type="dcterms:W3CDTF">2018-10-11T08:46:00Z</dcterms:created>
  <dcterms:modified xsi:type="dcterms:W3CDTF">2018-10-12T05:38:00Z</dcterms:modified>
</cp:coreProperties>
</file>