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8C" w:rsidRPr="001D3E44" w:rsidRDefault="00CA388C" w:rsidP="00CA388C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CA388C" w:rsidRPr="001D3E44" w:rsidRDefault="00CA388C" w:rsidP="00CA388C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CA388C" w:rsidRPr="001D3E44" w:rsidRDefault="00CA388C" w:rsidP="00CA388C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CA388C" w:rsidRPr="001D3E44" w:rsidRDefault="00CA388C" w:rsidP="00CA388C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A388C" w:rsidRPr="00AA79B7" w:rsidTr="009B02C5">
        <w:tc>
          <w:tcPr>
            <w:tcW w:w="4785" w:type="dxa"/>
            <w:hideMark/>
          </w:tcPr>
          <w:p w:rsidR="00CA388C" w:rsidRPr="00AA79B7" w:rsidRDefault="00CA388C" w:rsidP="009B02C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A79B7">
              <w:rPr>
                <w:sz w:val="24"/>
                <w:szCs w:val="24"/>
              </w:rPr>
              <w:t xml:space="preserve"> сентября  2018 г.</w:t>
            </w:r>
          </w:p>
        </w:tc>
        <w:tc>
          <w:tcPr>
            <w:tcW w:w="4786" w:type="dxa"/>
            <w:hideMark/>
          </w:tcPr>
          <w:p w:rsidR="00CA388C" w:rsidRPr="00AA79B7" w:rsidRDefault="00CA388C" w:rsidP="009B02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79B7">
              <w:rPr>
                <w:sz w:val="24"/>
                <w:szCs w:val="24"/>
              </w:rPr>
              <w:t xml:space="preserve">                                        № 5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CA388C" w:rsidRPr="00CA388C" w:rsidRDefault="00CA388C" w:rsidP="00CA388C">
      <w:pPr>
        <w:rPr>
          <w:rFonts w:ascii="Times New Roman" w:hAnsi="Times New Roman" w:cs="Times New Roman"/>
          <w:sz w:val="24"/>
          <w:szCs w:val="24"/>
        </w:rPr>
      </w:pPr>
      <w:r w:rsidRPr="00CA388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CA388C">
        <w:rPr>
          <w:rFonts w:ascii="Times New Roman" w:hAnsi="Times New Roman" w:cs="Times New Roman"/>
          <w:sz w:val="24"/>
          <w:szCs w:val="24"/>
        </w:rPr>
        <w:t>сельского поселения от 07 мая 2018г. №21</w:t>
      </w:r>
      <w:r w:rsidRPr="00CA3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88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поселения, в аренду без проведения торгов»</w:t>
      </w:r>
    </w:p>
    <w:p w:rsidR="00CA388C" w:rsidRPr="00CA388C" w:rsidRDefault="00CA388C" w:rsidP="00CA388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CA3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8C" w:rsidRPr="00AA79B7" w:rsidRDefault="00CA388C" w:rsidP="00CA388C">
      <w:pPr>
        <w:rPr>
          <w:rFonts w:ascii="Times New Roman" w:hAnsi="Times New Roman" w:cs="Times New Roman"/>
          <w:sz w:val="24"/>
          <w:szCs w:val="24"/>
        </w:rPr>
      </w:pPr>
      <w:r w:rsidRPr="00CA388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A388C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Регламента администрации Александровского сельского поселения  </w:t>
      </w:r>
      <w:r w:rsidRPr="00CA388C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  <w:r w:rsidRPr="00CA3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88C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 Александровского сельского поселения, в аренду без проведения торгов» (далее регламент) , утвержденного постановлением администрации Александровского сельского  поселения от 07 мая 2018г. №21 (далее – Постановление), в соответствие с действующим законодательством, администрация Александровского сельского поселения</w:t>
      </w:r>
      <w:r w:rsidRPr="00AA79B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A388C" w:rsidRPr="00AA79B7" w:rsidRDefault="00CA388C" w:rsidP="00CA388C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AA79B7">
        <w:t>Внести в Постановление  следующие изменения и дополнения:</w:t>
      </w:r>
    </w:p>
    <w:p w:rsidR="00CA388C" w:rsidRPr="00AA79B7" w:rsidRDefault="00CA388C" w:rsidP="00CA388C">
      <w:pPr>
        <w:pStyle w:val="msonormalbullet3gif"/>
        <w:ind w:left="360"/>
        <w:contextualSpacing/>
        <w:jc w:val="both"/>
        <w:rPr>
          <w:bCs/>
        </w:rPr>
      </w:pPr>
      <w:r w:rsidRPr="00AA79B7">
        <w:t>1.1. п. 5  Регламента  изложить в следующей редакции:</w:t>
      </w:r>
      <w:r w:rsidRPr="00AA79B7">
        <w:rPr>
          <w:b/>
        </w:rPr>
        <w:t xml:space="preserve"> </w:t>
      </w:r>
    </w:p>
    <w:p w:rsidR="00CA388C" w:rsidRPr="00AA79B7" w:rsidRDefault="00CA388C" w:rsidP="00CA388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9B7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AA79B7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AA79B7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AA79B7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CA388C" w:rsidRPr="00AA79B7" w:rsidRDefault="00CA388C" w:rsidP="00CA38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AA79B7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A79B7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AA79B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A79B7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A79B7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CA388C" w:rsidRPr="00AA79B7" w:rsidRDefault="00CA388C" w:rsidP="00CA38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CA388C" w:rsidRPr="00AA79B7" w:rsidRDefault="00CA388C" w:rsidP="00CA388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A388C" w:rsidRPr="00AA79B7" w:rsidRDefault="00CA388C" w:rsidP="00CA388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CA388C" w:rsidRPr="00AA79B7" w:rsidRDefault="00CA388C" w:rsidP="00CA388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A388C" w:rsidRPr="00AA79B7" w:rsidRDefault="00CA388C" w:rsidP="00CA388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388C" w:rsidRPr="00AA79B7" w:rsidRDefault="00CA388C" w:rsidP="00CA38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A388C" w:rsidRPr="00AA79B7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CA388C" w:rsidRPr="00AA79B7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88C" w:rsidRPr="00AA79B7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A388C" w:rsidRPr="00AA79B7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A388C" w:rsidRPr="00AA79B7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388C" w:rsidRPr="00AA79B7" w:rsidRDefault="00CA388C" w:rsidP="00CA38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A388C" w:rsidRPr="00AA79B7" w:rsidRDefault="00CA388C" w:rsidP="00CA38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A388C" w:rsidRPr="00AA79B7" w:rsidRDefault="00CA388C" w:rsidP="00CA38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AA79B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A388C" w:rsidRPr="00AA79B7" w:rsidRDefault="00CA388C" w:rsidP="00CA38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A388C" w:rsidRPr="00AA79B7" w:rsidRDefault="00CA388C" w:rsidP="00CA38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AA79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A388C" w:rsidRPr="00AA79B7" w:rsidRDefault="00CA388C" w:rsidP="00CA388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9B7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A388C" w:rsidRPr="00AA79B7" w:rsidRDefault="00CA388C" w:rsidP="00CA38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AA79B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A388C" w:rsidRPr="00AA79B7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Волгоградской области, муниципальными правовыми актами; </w:t>
      </w:r>
    </w:p>
    <w:p w:rsidR="00CA388C" w:rsidRPr="00AA79B7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A388C" w:rsidRPr="00AA79B7" w:rsidRDefault="00CA388C" w:rsidP="00CA38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A388C" w:rsidRPr="00CA388C" w:rsidRDefault="00CA388C" w:rsidP="00CA38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A388C">
        <w:rPr>
          <w:rFonts w:ascii="Times New Roman" w:hAnsi="Times New Roman" w:cs="Times New Roman"/>
        </w:rPr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A388C" w:rsidRPr="00CA388C" w:rsidRDefault="00CA388C" w:rsidP="00CA38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A388C">
        <w:rPr>
          <w:rFonts w:ascii="Times New Roman" w:hAnsi="Times New Roman" w:cs="Times New Roman"/>
        </w:rPr>
        <w:t>2) наличие вступившего в законную силу решения суда по жалобе о том же предмете и по тем же основаниям;</w:t>
      </w:r>
    </w:p>
    <w:p w:rsidR="00CA388C" w:rsidRPr="00CA388C" w:rsidRDefault="00CA388C" w:rsidP="00CA38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A388C">
        <w:rPr>
          <w:rFonts w:ascii="Times New Roman" w:hAnsi="Times New Roman" w:cs="Times New Roman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A388C" w:rsidRPr="00CA388C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CA388C">
        <w:rPr>
          <w:rFonts w:ascii="Times New Roman" w:hAnsi="Times New Roman" w:cs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88C" w:rsidRPr="00CA388C" w:rsidRDefault="00CA388C" w:rsidP="00CA38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CA388C">
        <w:rPr>
          <w:rFonts w:ascii="Times New Roman" w:hAnsi="Times New Roman" w:cs="Times New Roman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CA388C">
        <w:rPr>
          <w:rFonts w:ascii="Times New Roman" w:hAnsi="Times New Roman" w:cs="Times New Roman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A388C" w:rsidRPr="00CA388C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CA388C">
        <w:rPr>
          <w:rFonts w:ascii="Times New Roman" w:hAnsi="Times New Roman" w:cs="Times New Roman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CA388C">
        <w:rPr>
          <w:rFonts w:ascii="Times New Roman" w:hAnsi="Times New Roman" w:cs="Times New Roman"/>
          <w:i/>
          <w:u w:val="single"/>
        </w:rPr>
        <w:t>,</w:t>
      </w:r>
      <w:r w:rsidRPr="00CA388C">
        <w:rPr>
          <w:rFonts w:ascii="Times New Roman" w:hAnsi="Times New Roman" w:cs="Times New Roman"/>
          <w:i/>
        </w:rPr>
        <w:t xml:space="preserve"> </w:t>
      </w:r>
      <w:r w:rsidRPr="00CA388C">
        <w:rPr>
          <w:rFonts w:ascii="Times New Roman" w:hAnsi="Times New Roman" w:cs="Times New Roman"/>
        </w:rPr>
        <w:t xml:space="preserve">должностных лиц МФЦ, работников организаций, предусмотренных </w:t>
      </w:r>
      <w:hyperlink r:id="rId26" w:history="1">
        <w:r w:rsidRPr="00CA388C">
          <w:rPr>
            <w:rFonts w:ascii="Times New Roman" w:hAnsi="Times New Roman" w:cs="Times New Roman"/>
          </w:rPr>
          <w:t>частью 1.1 статьи 16</w:t>
        </w:r>
      </w:hyperlink>
      <w:r w:rsidRPr="00CA388C">
        <w:rPr>
          <w:rFonts w:ascii="Times New Roman" w:hAnsi="Times New Roman" w:cs="Times New Roman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A388C" w:rsidRPr="00CA388C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CA388C">
        <w:rPr>
          <w:rFonts w:ascii="Times New Roman" w:hAnsi="Times New Roman" w:cs="Times New Roman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A388C" w:rsidRPr="00CA388C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CA388C">
        <w:rPr>
          <w:rFonts w:ascii="Times New Roman" w:hAnsi="Times New Roman" w:cs="Times New Roman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CA388C" w:rsidRPr="00CA388C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CA388C">
        <w:rPr>
          <w:rFonts w:ascii="Times New Roman" w:hAnsi="Times New Roman" w:cs="Times New Roman"/>
        </w:rPr>
        <w:t>3.Контроль исполнения настоящего постановления оставляю за собой.</w:t>
      </w:r>
    </w:p>
    <w:p w:rsidR="00CA388C" w:rsidRPr="00CA388C" w:rsidRDefault="00CA388C" w:rsidP="00CA388C">
      <w:pPr>
        <w:autoSpaceDE w:val="0"/>
        <w:ind w:right="-16" w:firstLine="567"/>
        <w:jc w:val="both"/>
        <w:rPr>
          <w:rFonts w:ascii="Times New Roman" w:hAnsi="Times New Roman" w:cs="Times New Roman"/>
        </w:rPr>
      </w:pPr>
    </w:p>
    <w:p w:rsidR="00CA388C" w:rsidRPr="00AA79B7" w:rsidRDefault="00CA388C" w:rsidP="00CA388C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 xml:space="preserve">Глава Александровского </w:t>
      </w:r>
    </w:p>
    <w:p w:rsidR="00CA388C" w:rsidRPr="00AA79B7" w:rsidRDefault="00CA388C" w:rsidP="00CA388C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>сельского поселения                                          В.С.Бондаренко</w:t>
      </w:r>
    </w:p>
    <w:p w:rsidR="00CA388C" w:rsidRPr="00AA79B7" w:rsidRDefault="00CA388C" w:rsidP="00CA388C">
      <w:pPr>
        <w:rPr>
          <w:rFonts w:ascii="Times New Roman" w:hAnsi="Times New Roman" w:cs="Times New Roman"/>
          <w:sz w:val="24"/>
          <w:szCs w:val="24"/>
        </w:rPr>
      </w:pPr>
    </w:p>
    <w:p w:rsidR="00CA388C" w:rsidRPr="00AA79B7" w:rsidRDefault="00CA388C" w:rsidP="00CA388C">
      <w:pPr>
        <w:rPr>
          <w:rFonts w:ascii="Times New Roman" w:hAnsi="Times New Roman" w:cs="Times New Roman"/>
          <w:sz w:val="24"/>
          <w:szCs w:val="24"/>
        </w:rPr>
      </w:pPr>
    </w:p>
    <w:p w:rsidR="003A738C" w:rsidRDefault="003A738C"/>
    <w:sectPr w:rsidR="003A738C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2D" w:rsidRDefault="005A1C2D" w:rsidP="00CA388C">
      <w:pPr>
        <w:spacing w:after="0" w:line="240" w:lineRule="auto"/>
      </w:pPr>
      <w:r>
        <w:separator/>
      </w:r>
    </w:p>
  </w:endnote>
  <w:endnote w:type="continuationSeparator" w:id="1">
    <w:p w:rsidR="005A1C2D" w:rsidRDefault="005A1C2D" w:rsidP="00C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2D" w:rsidRDefault="005A1C2D" w:rsidP="00CA388C">
      <w:pPr>
        <w:spacing w:after="0" w:line="240" w:lineRule="auto"/>
      </w:pPr>
      <w:r>
        <w:separator/>
      </w:r>
    </w:p>
  </w:footnote>
  <w:footnote w:type="continuationSeparator" w:id="1">
    <w:p w:rsidR="005A1C2D" w:rsidRDefault="005A1C2D" w:rsidP="00CA388C">
      <w:pPr>
        <w:spacing w:after="0" w:line="240" w:lineRule="auto"/>
      </w:pPr>
      <w:r>
        <w:continuationSeparator/>
      </w:r>
    </w:p>
  </w:footnote>
  <w:footnote w:id="2">
    <w:p w:rsidR="00CA388C" w:rsidRPr="00ED4F25" w:rsidRDefault="00CA388C" w:rsidP="00CA388C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CA388C" w:rsidRPr="00ED4F25" w:rsidRDefault="00CA388C" w:rsidP="00CA388C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88C"/>
    <w:rsid w:val="003A738C"/>
    <w:rsid w:val="00481875"/>
    <w:rsid w:val="005A1C2D"/>
    <w:rsid w:val="00CA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38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C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A3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388C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CA3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A38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CA38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2018-09-20T05:40:00Z</cp:lastPrinted>
  <dcterms:created xsi:type="dcterms:W3CDTF">2018-09-20T05:30:00Z</dcterms:created>
  <dcterms:modified xsi:type="dcterms:W3CDTF">2018-09-20T05:51:00Z</dcterms:modified>
</cp:coreProperties>
</file>