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43" w:rsidRDefault="008F39B1" w:rsidP="00682243">
      <w:pPr>
        <w:pStyle w:val="a3"/>
        <w:jc w:val="center"/>
        <w:rPr>
          <w:b/>
        </w:rPr>
      </w:pPr>
      <w:r>
        <w:rPr>
          <w:b/>
        </w:rPr>
        <w:t xml:space="preserve">                                   </w:t>
      </w:r>
      <w:r w:rsidR="00F36D2B">
        <w:rPr>
          <w:b/>
        </w:rPr>
        <w:t xml:space="preserve">                          </w:t>
      </w:r>
      <w:r>
        <w:rPr>
          <w:b/>
        </w:rPr>
        <w:t xml:space="preserve"> </w:t>
      </w:r>
    </w:p>
    <w:p w:rsidR="008F39B1" w:rsidRPr="00682243" w:rsidRDefault="008F39B1" w:rsidP="00682243">
      <w:pPr>
        <w:pStyle w:val="a3"/>
        <w:jc w:val="center"/>
        <w:rPr>
          <w:b/>
        </w:rPr>
      </w:pPr>
    </w:p>
    <w:p w:rsidR="00682243" w:rsidRPr="00682243" w:rsidRDefault="00682243" w:rsidP="00682243">
      <w:pPr>
        <w:pStyle w:val="a3"/>
        <w:jc w:val="center"/>
        <w:rPr>
          <w:b/>
        </w:rPr>
      </w:pPr>
      <w:r w:rsidRPr="00682243">
        <w:rPr>
          <w:b/>
        </w:rPr>
        <w:t>АДМИНИСТРАЦИЯ АЛЕКСАНДРОВСКОГО СЕЛЬСКОГО ПОСЕЛЕНИЯ</w:t>
      </w:r>
    </w:p>
    <w:p w:rsidR="00682243" w:rsidRPr="00682243" w:rsidRDefault="00682243" w:rsidP="00682243">
      <w:pPr>
        <w:pStyle w:val="a3"/>
        <w:jc w:val="center"/>
        <w:rPr>
          <w:b/>
        </w:rPr>
      </w:pPr>
      <w:r w:rsidRPr="00682243">
        <w:rPr>
          <w:b/>
        </w:rPr>
        <w:t>БЫКОВСКОГО МУНИЦИПАЛЬНОГО РАЙОНА                                                                      ВОЛГОГРАДСКОЙ  ОБЛАСТИ</w:t>
      </w:r>
    </w:p>
    <w:p w:rsidR="00682243" w:rsidRDefault="00682243" w:rsidP="0068224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_____________________________________________________________________                               </w:t>
      </w:r>
    </w:p>
    <w:p w:rsidR="00682243" w:rsidRPr="00DF27A1" w:rsidRDefault="00682243" w:rsidP="00682243">
      <w:pPr>
        <w:spacing w:before="100" w:beforeAutospacing="1" w:after="100" w:afterAutospacing="1"/>
      </w:pPr>
      <w:r w:rsidRPr="00DF27A1">
        <w:rPr>
          <w:b/>
          <w:sz w:val="26"/>
          <w:szCs w:val="26"/>
        </w:rPr>
        <w:t> </w:t>
      </w:r>
    </w:p>
    <w:p w:rsidR="00682243" w:rsidRPr="00DF27A1" w:rsidRDefault="00682243" w:rsidP="00682243">
      <w:pPr>
        <w:spacing w:before="100" w:beforeAutospacing="1" w:after="100" w:afterAutospacing="1"/>
      </w:pPr>
      <w:r>
        <w:rPr>
          <w:b/>
          <w:bCs/>
          <w:sz w:val="27"/>
          <w:szCs w:val="27"/>
        </w:rPr>
        <w:t xml:space="preserve">                                                 ПОСТАНОВЛЕНИЕ</w:t>
      </w:r>
      <w:r w:rsidRPr="00DF27A1">
        <w:rPr>
          <w:b/>
          <w:bCs/>
          <w:sz w:val="26"/>
          <w:szCs w:val="26"/>
        </w:rPr>
        <w:t> </w:t>
      </w:r>
    </w:p>
    <w:p w:rsidR="00682243" w:rsidRPr="00DF27A1" w:rsidRDefault="00E5767B" w:rsidP="00682243">
      <w:pPr>
        <w:spacing w:before="100" w:beforeAutospacing="1" w:after="100" w:afterAutospacing="1"/>
        <w:jc w:val="left"/>
      </w:pPr>
      <w:r>
        <w:rPr>
          <w:sz w:val="26"/>
          <w:szCs w:val="26"/>
        </w:rPr>
        <w:t xml:space="preserve">«14» июля </w:t>
      </w:r>
      <w:r w:rsidR="00B9021D">
        <w:rPr>
          <w:sz w:val="26"/>
          <w:szCs w:val="26"/>
        </w:rPr>
        <w:t>2017</w:t>
      </w:r>
      <w:r w:rsidR="00682243" w:rsidRPr="00DF27A1">
        <w:rPr>
          <w:sz w:val="26"/>
          <w:szCs w:val="26"/>
        </w:rPr>
        <w:t xml:space="preserve">г.                                                                    </w:t>
      </w:r>
      <w:r w:rsidR="00682243">
        <w:rPr>
          <w:sz w:val="26"/>
          <w:szCs w:val="26"/>
        </w:rPr>
        <w:t xml:space="preserve">           </w:t>
      </w:r>
      <w:r w:rsidR="00682243" w:rsidRPr="00DF27A1">
        <w:rPr>
          <w:sz w:val="26"/>
          <w:szCs w:val="26"/>
        </w:rPr>
        <w:t xml:space="preserve">    №</w:t>
      </w:r>
      <w:r w:rsidR="00682243">
        <w:rPr>
          <w:sz w:val="26"/>
          <w:szCs w:val="26"/>
        </w:rPr>
        <w:t xml:space="preserve"> </w:t>
      </w:r>
      <w:r>
        <w:rPr>
          <w:sz w:val="26"/>
          <w:szCs w:val="26"/>
        </w:rPr>
        <w:t>46</w:t>
      </w:r>
    </w:p>
    <w:p w:rsidR="00682243" w:rsidRPr="00DF27A1" w:rsidRDefault="00682243" w:rsidP="00682243">
      <w:pPr>
        <w:spacing w:before="100" w:beforeAutospacing="1" w:after="100" w:afterAutospacing="1"/>
        <w:jc w:val="center"/>
      </w:pPr>
      <w:proofErr w:type="gramStart"/>
      <w:r w:rsidRPr="00DF27A1">
        <w:rPr>
          <w:b/>
          <w:bCs/>
        </w:rPr>
        <w:t>с</w:t>
      </w:r>
      <w:proofErr w:type="gramEnd"/>
      <w:r w:rsidRPr="00DF27A1">
        <w:rPr>
          <w:b/>
          <w:bCs/>
        </w:rPr>
        <w:t xml:space="preserve">. </w:t>
      </w:r>
      <w:r>
        <w:rPr>
          <w:b/>
          <w:bCs/>
        </w:rPr>
        <w:t>Александровка</w:t>
      </w:r>
    </w:p>
    <w:p w:rsidR="00682243" w:rsidRPr="00DF27A1" w:rsidRDefault="00682243" w:rsidP="00682243">
      <w:pPr>
        <w:spacing w:before="100" w:beforeAutospacing="1" w:after="100" w:afterAutospacing="1"/>
        <w:jc w:val="center"/>
      </w:pPr>
      <w:r w:rsidRPr="00DF27A1">
        <w:rPr>
          <w:b/>
          <w:sz w:val="26"/>
          <w:szCs w:val="26"/>
        </w:rPr>
        <w:t xml:space="preserve"> Об утверждении </w:t>
      </w:r>
      <w:r>
        <w:rPr>
          <w:b/>
          <w:sz w:val="26"/>
          <w:szCs w:val="26"/>
        </w:rPr>
        <w:t xml:space="preserve">муниципальной </w:t>
      </w:r>
      <w:r w:rsidRPr="00DF27A1">
        <w:rPr>
          <w:b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«</w:t>
      </w:r>
      <w:r w:rsidRPr="00DF27A1">
        <w:rPr>
          <w:b/>
          <w:sz w:val="26"/>
          <w:szCs w:val="26"/>
        </w:rPr>
        <w:t>Комплексного развития систем</w:t>
      </w:r>
      <w:r>
        <w:rPr>
          <w:b/>
          <w:sz w:val="26"/>
          <w:szCs w:val="26"/>
        </w:rPr>
        <w:t>ы</w:t>
      </w:r>
      <w:r w:rsidRPr="00DF27A1">
        <w:rPr>
          <w:b/>
          <w:sz w:val="26"/>
          <w:szCs w:val="26"/>
        </w:rPr>
        <w:t xml:space="preserve"> коммунальной инфраструктуры муниципа</w:t>
      </w:r>
      <w:r>
        <w:rPr>
          <w:b/>
          <w:sz w:val="26"/>
          <w:szCs w:val="26"/>
        </w:rPr>
        <w:t xml:space="preserve">льного образования – Александровское </w:t>
      </w:r>
      <w:r w:rsidRPr="00DF27A1">
        <w:rPr>
          <w:b/>
          <w:sz w:val="26"/>
          <w:szCs w:val="26"/>
        </w:rPr>
        <w:t xml:space="preserve"> сельское поселе</w:t>
      </w:r>
      <w:r>
        <w:rPr>
          <w:b/>
          <w:sz w:val="26"/>
          <w:szCs w:val="26"/>
        </w:rPr>
        <w:t xml:space="preserve">ние Быковского </w:t>
      </w:r>
      <w:r w:rsidRPr="00DF27A1">
        <w:rPr>
          <w:b/>
          <w:sz w:val="26"/>
          <w:szCs w:val="26"/>
        </w:rPr>
        <w:t xml:space="preserve">муниципального района </w:t>
      </w:r>
      <w:r>
        <w:rPr>
          <w:b/>
          <w:sz w:val="26"/>
          <w:szCs w:val="26"/>
        </w:rPr>
        <w:t>Волгоградской</w:t>
      </w:r>
      <w:r w:rsidRPr="00DF27A1">
        <w:rPr>
          <w:b/>
          <w:sz w:val="26"/>
          <w:szCs w:val="26"/>
        </w:rPr>
        <w:t xml:space="preserve"> обла</w:t>
      </w:r>
      <w:r>
        <w:rPr>
          <w:b/>
          <w:sz w:val="26"/>
          <w:szCs w:val="26"/>
        </w:rPr>
        <w:t>сти</w:t>
      </w:r>
      <w:r w:rsidR="00F63441">
        <w:rPr>
          <w:b/>
          <w:sz w:val="26"/>
          <w:szCs w:val="26"/>
        </w:rPr>
        <w:t xml:space="preserve"> на 2017-2035</w:t>
      </w:r>
      <w:r w:rsidRPr="00DF27A1">
        <w:rPr>
          <w:b/>
          <w:sz w:val="26"/>
          <w:szCs w:val="26"/>
        </w:rPr>
        <w:t xml:space="preserve"> годы</w:t>
      </w:r>
    </w:p>
    <w:p w:rsidR="00682243" w:rsidRPr="00DF27A1" w:rsidRDefault="00682243" w:rsidP="00682243">
      <w:pPr>
        <w:spacing w:before="100" w:beforeAutospacing="1" w:after="100" w:afterAutospacing="1"/>
        <w:jc w:val="center"/>
      </w:pPr>
      <w:r w:rsidRPr="00DF27A1">
        <w:rPr>
          <w:b/>
          <w:sz w:val="26"/>
          <w:szCs w:val="26"/>
        </w:rPr>
        <w:t> </w:t>
      </w:r>
    </w:p>
    <w:p w:rsidR="00682243" w:rsidRPr="00DF27A1" w:rsidRDefault="00682243" w:rsidP="00682243">
      <w:pPr>
        <w:spacing w:before="100" w:beforeAutospacing="1" w:after="100" w:afterAutospacing="1"/>
        <w:ind w:firstLine="708"/>
      </w:pPr>
      <w:r w:rsidRPr="00DF27A1">
        <w:rPr>
          <w:sz w:val="26"/>
          <w:szCs w:val="26"/>
        </w:rPr>
        <w:t>Руководствуясь следующими нормативно-правовыми актами:</w:t>
      </w:r>
      <w:r>
        <w:rPr>
          <w:sz w:val="26"/>
          <w:szCs w:val="26"/>
        </w:rPr>
        <w:t xml:space="preserve"> </w:t>
      </w:r>
      <w:r w:rsidRPr="00DF27A1">
        <w:rPr>
          <w:iCs/>
        </w:rPr>
        <w:t xml:space="preserve">Федеральный </w:t>
      </w:r>
      <w:hyperlink r:id="rId5" w:history="1">
        <w:r w:rsidRPr="00DF27A1">
          <w:rPr>
            <w:iCs/>
            <w:color w:val="0000FF"/>
            <w:sz w:val="26"/>
            <w:szCs w:val="26"/>
            <w:u w:val="single"/>
          </w:rPr>
          <w:t>закон</w:t>
        </w:r>
      </w:hyperlink>
      <w:r w:rsidRPr="00DF27A1">
        <w:rPr>
          <w:iCs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DF27A1">
          <w:rPr>
            <w:iCs/>
            <w:color w:val="0000FF"/>
            <w:sz w:val="26"/>
            <w:szCs w:val="26"/>
            <w:u w:val="single"/>
          </w:rPr>
          <w:t>Приказ</w:t>
        </w:r>
      </w:hyperlink>
      <w:r w:rsidRPr="00DF27A1">
        <w:rPr>
          <w:iCs/>
        </w:rPr>
        <w:t xml:space="preserve">ом Минрегионразвития РФ от 06.05.2011 № 204 «О разработке программ комплексного развития систем коммунальной инфраструктуры муниципальных образований», Постановлением Правительства РФ от 14 июня 2013 г. №502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DF27A1">
        <w:rPr>
          <w:b/>
          <w:sz w:val="26"/>
          <w:szCs w:val="26"/>
        </w:rPr>
        <w:t>ПОСТАНОВЛЯЮ:</w:t>
      </w:r>
    </w:p>
    <w:p w:rsidR="00682243" w:rsidRPr="00DF27A1" w:rsidRDefault="00682243" w:rsidP="00682243">
      <w:pPr>
        <w:spacing w:before="100" w:beforeAutospacing="1" w:after="100" w:afterAutospacing="1"/>
      </w:pPr>
      <w:r w:rsidRPr="00DF27A1">
        <w:rPr>
          <w:sz w:val="26"/>
          <w:szCs w:val="26"/>
        </w:rPr>
        <w:t> </w:t>
      </w:r>
    </w:p>
    <w:p w:rsidR="00682243" w:rsidRPr="00D13942" w:rsidRDefault="00682243" w:rsidP="00682243">
      <w:pPr>
        <w:spacing w:before="100" w:beforeAutospacing="1" w:after="100" w:afterAutospacing="1"/>
        <w:ind w:firstLine="708"/>
      </w:pPr>
      <w:r w:rsidRPr="00D13942">
        <w:t xml:space="preserve">1. Утвердить программу Комплексного </w:t>
      </w:r>
      <w:proofErr w:type="gramStart"/>
      <w:r w:rsidRPr="00D13942">
        <w:t>развития системы коммунальной инфраструктуры муниципального образования Александровского сельского поселения Быковского муниципального района Волгоградской  област</w:t>
      </w:r>
      <w:r w:rsidR="004E5018">
        <w:t>и</w:t>
      </w:r>
      <w:proofErr w:type="gramEnd"/>
      <w:r w:rsidR="004E5018">
        <w:t xml:space="preserve"> на 2017</w:t>
      </w:r>
      <w:r w:rsidR="00B9021D">
        <w:t>-2035</w:t>
      </w:r>
      <w:r w:rsidRPr="00D13942">
        <w:t xml:space="preserve"> годы, согласно Приложению № 1 к настоящему постановлению.                                                                               </w:t>
      </w:r>
    </w:p>
    <w:p w:rsidR="00682243" w:rsidRPr="00D13942" w:rsidRDefault="00682243" w:rsidP="00682243">
      <w:pPr>
        <w:spacing w:before="100" w:beforeAutospacing="1" w:after="100" w:afterAutospacing="1"/>
        <w:ind w:firstLine="708"/>
      </w:pPr>
      <w:r w:rsidRPr="00D13942">
        <w:t>2.Настоящее  постановление вступает в силу с момента официального опубликования.</w:t>
      </w:r>
    </w:p>
    <w:p w:rsidR="00682243" w:rsidRPr="00DF27A1" w:rsidRDefault="00682243" w:rsidP="00682243">
      <w:pPr>
        <w:spacing w:before="100" w:beforeAutospacing="1" w:after="100" w:afterAutospacing="1"/>
        <w:ind w:firstLine="708"/>
      </w:pPr>
      <w:r w:rsidRPr="00D13942">
        <w:t xml:space="preserve">4. </w:t>
      </w:r>
      <w:proofErr w:type="gramStart"/>
      <w:r w:rsidRPr="00D13942">
        <w:t>Контроль за</w:t>
      </w:r>
      <w:proofErr w:type="gramEnd"/>
      <w:r w:rsidRPr="00D13942">
        <w:t xml:space="preserve"> исполнением настоящего постановления оставляю за собой.</w:t>
      </w:r>
    </w:p>
    <w:p w:rsidR="00682243" w:rsidRPr="00DF27A1" w:rsidRDefault="00682243" w:rsidP="00682243">
      <w:pPr>
        <w:spacing w:before="100" w:beforeAutospacing="1" w:after="100" w:afterAutospacing="1"/>
        <w:jc w:val="left"/>
      </w:pPr>
      <w:r w:rsidRPr="00DF27A1">
        <w:rPr>
          <w:sz w:val="26"/>
          <w:szCs w:val="26"/>
        </w:rPr>
        <w:t> </w:t>
      </w:r>
    </w:p>
    <w:p w:rsidR="00682243" w:rsidRPr="00D13942" w:rsidRDefault="00682243" w:rsidP="00682243">
      <w:r w:rsidRPr="00D13942">
        <w:t xml:space="preserve">        Глава Александровского</w:t>
      </w:r>
    </w:p>
    <w:p w:rsidR="00682243" w:rsidRPr="00D13942" w:rsidRDefault="00682243" w:rsidP="00682243">
      <w:r w:rsidRPr="00D13942">
        <w:t xml:space="preserve">        сельского поселения:                                             В.С.Бондаренко</w:t>
      </w:r>
    </w:p>
    <w:p w:rsidR="00682243" w:rsidRDefault="00682243" w:rsidP="00682243">
      <w:pPr>
        <w:rPr>
          <w:sz w:val="26"/>
          <w:szCs w:val="26"/>
        </w:rPr>
      </w:pPr>
    </w:p>
    <w:p w:rsidR="00682243" w:rsidRDefault="00682243" w:rsidP="00682243">
      <w:pPr>
        <w:rPr>
          <w:sz w:val="26"/>
          <w:szCs w:val="26"/>
        </w:rPr>
      </w:pPr>
    </w:p>
    <w:p w:rsidR="00682243" w:rsidRDefault="00682243" w:rsidP="00682243">
      <w:pPr>
        <w:rPr>
          <w:sz w:val="26"/>
          <w:szCs w:val="26"/>
        </w:rPr>
      </w:pPr>
    </w:p>
    <w:p w:rsidR="00E52D41" w:rsidRDefault="00E52D41" w:rsidP="00682243">
      <w:pPr>
        <w:rPr>
          <w:sz w:val="26"/>
          <w:szCs w:val="26"/>
        </w:rPr>
      </w:pPr>
    </w:p>
    <w:p w:rsidR="00E52D41" w:rsidRDefault="00E52D41" w:rsidP="00682243">
      <w:pPr>
        <w:rPr>
          <w:sz w:val="26"/>
          <w:szCs w:val="26"/>
        </w:rPr>
      </w:pPr>
    </w:p>
    <w:p w:rsidR="00E52D41" w:rsidRDefault="00E52D41" w:rsidP="00682243">
      <w:pPr>
        <w:rPr>
          <w:sz w:val="26"/>
          <w:szCs w:val="26"/>
        </w:rPr>
      </w:pPr>
    </w:p>
    <w:p w:rsidR="008F39B1" w:rsidRDefault="008F39B1" w:rsidP="00B956AC">
      <w:pPr>
        <w:autoSpaceDE w:val="0"/>
        <w:autoSpaceDN w:val="0"/>
        <w:adjustRightInd w:val="0"/>
        <w:spacing w:after="240"/>
        <w:jc w:val="center"/>
        <w:outlineLvl w:val="1"/>
        <w:rPr>
          <w:b/>
          <w:sz w:val="28"/>
          <w:szCs w:val="28"/>
        </w:rPr>
      </w:pPr>
      <w:bookmarkStart w:id="0" w:name="_Toc426009456"/>
    </w:p>
    <w:p w:rsidR="00B956AC" w:rsidRPr="002371C3" w:rsidRDefault="00B956AC" w:rsidP="00B956AC">
      <w:pPr>
        <w:autoSpaceDE w:val="0"/>
        <w:autoSpaceDN w:val="0"/>
        <w:adjustRightInd w:val="0"/>
        <w:spacing w:after="240"/>
        <w:jc w:val="center"/>
        <w:outlineLvl w:val="1"/>
        <w:rPr>
          <w:b/>
          <w:sz w:val="28"/>
          <w:szCs w:val="28"/>
        </w:rPr>
      </w:pPr>
      <w:r w:rsidRPr="002371C3">
        <w:rPr>
          <w:b/>
          <w:sz w:val="28"/>
          <w:szCs w:val="28"/>
        </w:rPr>
        <w:lastRenderedPageBreak/>
        <w:t>Оглавление</w:t>
      </w:r>
      <w:bookmarkEnd w:id="0"/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r w:rsidRPr="004B6B8C">
        <w:rPr>
          <w:noProof/>
          <w:sz w:val="28"/>
          <w:szCs w:val="28"/>
        </w:rPr>
        <w:fldChar w:fldCharType="begin"/>
      </w:r>
      <w:r w:rsidR="00B956AC" w:rsidRPr="002371C3">
        <w:rPr>
          <w:noProof/>
          <w:sz w:val="28"/>
          <w:szCs w:val="28"/>
        </w:rPr>
        <w:instrText xml:space="preserve"> TOC \o "1-3" \h \z \u </w:instrText>
      </w:r>
      <w:r w:rsidRPr="004B6B8C">
        <w:rPr>
          <w:noProof/>
          <w:sz w:val="28"/>
          <w:szCs w:val="28"/>
        </w:rPr>
        <w:fldChar w:fldCharType="separate"/>
      </w:r>
      <w:hyperlink r:id="rId7" w:anchor="_Toc426009456" w:history="1">
        <w:r w:rsidR="00B956AC" w:rsidRPr="002371C3">
          <w:rPr>
            <w:b/>
            <w:noProof/>
            <w:color w:val="0000FF"/>
            <w:u w:val="single"/>
          </w:rPr>
          <w:t>Оглавление</w:t>
        </w:r>
        <w:r w:rsidR="00B956AC" w:rsidRPr="002371C3">
          <w:rPr>
            <w:noProof/>
            <w:webHidden/>
            <w:color w:val="0000FF"/>
            <w:u w:val="single"/>
          </w:rPr>
          <w:tab/>
        </w:r>
        <w:r w:rsidRPr="002371C3">
          <w:rPr>
            <w:noProof/>
            <w:webHidden/>
            <w:color w:val="0000FF"/>
            <w:u w:val="single"/>
          </w:rPr>
          <w:fldChar w:fldCharType="begin"/>
        </w:r>
        <w:r w:rsidR="00B956AC" w:rsidRPr="002371C3">
          <w:rPr>
            <w:noProof/>
            <w:webHidden/>
            <w:color w:val="0000FF"/>
            <w:u w:val="single"/>
          </w:rPr>
          <w:instrText xml:space="preserve"> PAGEREF _Toc426009456 \h </w:instrText>
        </w:r>
        <w:r w:rsidRPr="002371C3">
          <w:rPr>
            <w:noProof/>
            <w:webHidden/>
            <w:color w:val="0000FF"/>
            <w:u w:val="single"/>
          </w:rPr>
        </w:r>
        <w:r w:rsidRPr="002371C3">
          <w:rPr>
            <w:noProof/>
            <w:webHidden/>
            <w:color w:val="0000FF"/>
            <w:u w:val="single"/>
          </w:rPr>
          <w:fldChar w:fldCharType="separate"/>
        </w:r>
        <w:r w:rsidR="00E5767B">
          <w:rPr>
            <w:noProof/>
            <w:webHidden/>
            <w:color w:val="0000FF"/>
            <w:u w:val="single"/>
          </w:rPr>
          <w:t>2</w:t>
        </w:r>
        <w:r w:rsidRPr="002371C3">
          <w:rPr>
            <w:noProof/>
            <w:webHidden/>
            <w:color w:val="0000FF"/>
            <w:u w:val="single"/>
          </w:rPr>
          <w:fldChar w:fldCharType="end"/>
        </w:r>
      </w:hyperlink>
      <w:r w:rsidR="00B956AC" w:rsidRPr="002371C3">
        <w:rPr>
          <w:noProof/>
          <w:color w:val="0000FF"/>
          <w:u w:val="single"/>
        </w:rPr>
        <w:t xml:space="preserve"> </w:t>
      </w:r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8" w:anchor="_Toc426009457" w:history="1">
        <w:r w:rsidR="00B956AC" w:rsidRPr="002371C3">
          <w:rPr>
            <w:b/>
            <w:noProof/>
            <w:color w:val="0000FF"/>
            <w:u w:val="single"/>
          </w:rPr>
          <w:t>1.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b/>
            <w:noProof/>
            <w:color w:val="0000FF"/>
            <w:u w:val="single"/>
          </w:rPr>
          <w:t>Паспорт программы комплексного развития систем коммунальной инфраструктуры сельского поселения</w:t>
        </w:r>
        <w:r w:rsidR="00B956AC" w:rsidRPr="002371C3">
          <w:rPr>
            <w:noProof/>
            <w:webHidden/>
            <w:color w:val="0000FF"/>
            <w:u w:val="single"/>
          </w:rPr>
          <w:tab/>
          <w:t>3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9" w:anchor="_Toc426009458" w:history="1">
        <w:r w:rsidR="00B956AC" w:rsidRPr="002371C3">
          <w:rPr>
            <w:b/>
            <w:noProof/>
            <w:color w:val="0000FF"/>
            <w:u w:val="single"/>
          </w:rPr>
          <w:t>2.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b/>
            <w:noProof/>
            <w:color w:val="0000FF"/>
            <w:u w:val="single"/>
          </w:rPr>
          <w:t>Введение</w:t>
        </w:r>
        <w:r w:rsidR="00B956AC" w:rsidRPr="002371C3">
          <w:rPr>
            <w:noProof/>
            <w:webHidden/>
            <w:color w:val="0000FF"/>
            <w:u w:val="single"/>
          </w:rPr>
          <w:tab/>
          <w:t>5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10" w:anchor="_Toc426009459" w:history="1">
        <w:r w:rsidR="00B956AC" w:rsidRPr="002371C3">
          <w:rPr>
            <w:b/>
            <w:noProof/>
            <w:color w:val="0000FF"/>
            <w:u w:val="single"/>
          </w:rPr>
          <w:t>2.1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b/>
            <w:noProof/>
            <w:color w:val="0000FF"/>
            <w:u w:val="single"/>
          </w:rPr>
          <w:t>Основания для разработки программы</w:t>
        </w:r>
        <w:r w:rsidR="00B956AC" w:rsidRPr="002371C3">
          <w:rPr>
            <w:noProof/>
            <w:webHidden/>
            <w:color w:val="0000FF"/>
            <w:u w:val="single"/>
          </w:rPr>
          <w:tab/>
          <w:t>5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11" w:anchor="_Toc426009460" w:history="1">
        <w:r w:rsidR="00B956AC" w:rsidRPr="002371C3">
          <w:rPr>
            <w:noProof/>
            <w:color w:val="0000FF"/>
            <w:u w:val="single"/>
          </w:rPr>
          <w:t>2.2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 xml:space="preserve">Цели и задачи совершенствования и развития коммунального комплекса муниципального образования  </w:t>
        </w:r>
        <w:r w:rsidR="00B956AC">
          <w:rPr>
            <w:noProof/>
            <w:color w:val="0000FF"/>
            <w:u w:val="single"/>
          </w:rPr>
          <w:t>Александровского</w:t>
        </w:r>
        <w:r w:rsidR="00B956AC" w:rsidRPr="002371C3">
          <w:rPr>
            <w:noProof/>
            <w:color w:val="0000FF"/>
            <w:u w:val="single"/>
          </w:rPr>
          <w:t xml:space="preserve"> сельского поселения</w:t>
        </w:r>
        <w:r w:rsidR="00B956AC" w:rsidRPr="002371C3">
          <w:rPr>
            <w:noProof/>
            <w:webHidden/>
            <w:color w:val="0000FF"/>
            <w:u w:val="single"/>
          </w:rPr>
          <w:tab/>
          <w:t>6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12" w:anchor="_Toc426009461" w:history="1">
        <w:r w:rsidR="00B956AC" w:rsidRPr="002371C3">
          <w:rPr>
            <w:noProof/>
            <w:color w:val="0000FF"/>
            <w:u w:val="single"/>
          </w:rPr>
          <w:t>2.3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>Сроки и этапы реализации Программы</w:t>
        </w:r>
        <w:r w:rsidR="00B956AC" w:rsidRPr="002371C3">
          <w:rPr>
            <w:noProof/>
            <w:webHidden/>
            <w:color w:val="0000FF"/>
            <w:u w:val="single"/>
          </w:rPr>
          <w:tab/>
          <w:t>6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13" w:anchor="_Toc426009462" w:history="1">
        <w:r w:rsidR="00B956AC" w:rsidRPr="002371C3">
          <w:rPr>
            <w:noProof/>
            <w:color w:val="0000FF"/>
            <w:u w:val="single"/>
          </w:rPr>
          <w:t>2.4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>Механизм реализации целевой программы</w:t>
        </w:r>
        <w:r w:rsidR="00B956AC" w:rsidRPr="002371C3">
          <w:rPr>
            <w:noProof/>
            <w:webHidden/>
            <w:color w:val="0000FF"/>
            <w:u w:val="single"/>
          </w:rPr>
          <w:tab/>
          <w:t>7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14" w:anchor="_Toc426009463" w:history="1">
        <w:r w:rsidR="00B956AC" w:rsidRPr="002371C3">
          <w:rPr>
            <w:noProof/>
            <w:color w:val="0000FF"/>
            <w:u w:val="single"/>
          </w:rPr>
          <w:t>2.5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>Оценка ожидаемой эффективности</w:t>
        </w:r>
        <w:r w:rsidR="00B956AC" w:rsidRPr="002371C3">
          <w:rPr>
            <w:noProof/>
            <w:webHidden/>
            <w:color w:val="0000FF"/>
            <w:u w:val="single"/>
          </w:rPr>
          <w:tab/>
          <w:t>7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15" w:anchor="_Toc426009464" w:history="1">
        <w:r w:rsidR="00B956AC" w:rsidRPr="002371C3">
          <w:rPr>
            <w:noProof/>
            <w:color w:val="0000FF"/>
            <w:u w:val="single"/>
          </w:rPr>
          <w:t>2.6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 xml:space="preserve">Принципы формирования программы комплексного развития систем коммунальной инфраструктуры муниципального образования </w:t>
        </w:r>
        <w:r w:rsidR="00B956AC">
          <w:rPr>
            <w:noProof/>
            <w:color w:val="0000FF"/>
            <w:u w:val="single"/>
          </w:rPr>
          <w:t>Александровского</w:t>
        </w:r>
        <w:r w:rsidR="00B956AC" w:rsidRPr="002371C3">
          <w:rPr>
            <w:noProof/>
            <w:color w:val="0000FF"/>
            <w:u w:val="single"/>
          </w:rPr>
          <w:t xml:space="preserve"> сельского    поселения</w:t>
        </w:r>
        <w:r w:rsidR="00B956AC" w:rsidRPr="002371C3">
          <w:rPr>
            <w:noProof/>
            <w:webHidden/>
            <w:color w:val="0000FF"/>
            <w:u w:val="single"/>
          </w:rPr>
          <w:tab/>
          <w:t>8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16" w:anchor="_Toc426009465" w:history="1">
        <w:r w:rsidR="00B956AC" w:rsidRPr="002371C3">
          <w:rPr>
            <w:noProof/>
            <w:color w:val="0000FF"/>
            <w:u w:val="single"/>
          </w:rPr>
          <w:t>3.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>Краткая характеристика муниципального образования</w:t>
        </w:r>
        <w:r w:rsidR="00B956AC" w:rsidRPr="002371C3">
          <w:rPr>
            <w:noProof/>
            <w:webHidden/>
            <w:color w:val="0000FF"/>
            <w:u w:val="single"/>
          </w:rPr>
          <w:tab/>
          <w:t>8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17" w:anchor="_Toc426009466" w:history="1">
        <w:r w:rsidR="00B956AC" w:rsidRPr="002371C3">
          <w:rPr>
            <w:noProof/>
            <w:color w:val="0000FF"/>
            <w:u w:val="single"/>
          </w:rPr>
          <w:t>3.1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 xml:space="preserve">Информация о генеральном плане </w:t>
        </w:r>
        <w:r w:rsidR="00B956AC">
          <w:rPr>
            <w:noProof/>
            <w:color w:val="0000FF"/>
            <w:u w:val="single"/>
          </w:rPr>
          <w:t>Александровского</w:t>
        </w:r>
        <w:r w:rsidR="00B956AC" w:rsidRPr="002371C3">
          <w:rPr>
            <w:noProof/>
            <w:color w:val="0000FF"/>
            <w:u w:val="single"/>
          </w:rPr>
          <w:t xml:space="preserve"> сельского поселения и схеме территориального планирования</w:t>
        </w:r>
        <w:r w:rsidR="00B956AC" w:rsidRPr="002371C3">
          <w:rPr>
            <w:noProof/>
            <w:webHidden/>
            <w:color w:val="0000FF"/>
            <w:u w:val="single"/>
          </w:rPr>
          <w:tab/>
          <w:t>9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18" w:anchor="_Toc426009467" w:history="1">
        <w:r w:rsidR="00B956AC" w:rsidRPr="002371C3">
          <w:rPr>
            <w:noProof/>
            <w:color w:val="0000FF"/>
            <w:u w:val="single"/>
          </w:rPr>
          <w:t>3.2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>Демографическая ситуация</w:t>
        </w:r>
        <w:r w:rsidR="00B956AC" w:rsidRPr="002371C3">
          <w:rPr>
            <w:noProof/>
            <w:webHidden/>
            <w:color w:val="0000FF"/>
            <w:u w:val="single"/>
          </w:rPr>
          <w:tab/>
          <w:t>9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19" w:anchor="_Toc426009468" w:history="1">
        <w:r w:rsidR="00B956AC" w:rsidRPr="002371C3">
          <w:rPr>
            <w:noProof/>
            <w:color w:val="0000FF"/>
            <w:u w:val="single"/>
          </w:rPr>
          <w:t>3.3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 xml:space="preserve">Анализ социально-экономического развития муниципального образования </w:t>
        </w:r>
        <w:r w:rsidR="00B956AC">
          <w:rPr>
            <w:noProof/>
            <w:color w:val="0000FF"/>
            <w:u w:val="single"/>
          </w:rPr>
          <w:t>Александровского</w:t>
        </w:r>
        <w:r w:rsidR="00B956AC" w:rsidRPr="002371C3">
          <w:rPr>
            <w:noProof/>
            <w:color w:val="0000FF"/>
            <w:u w:val="single"/>
          </w:rPr>
          <w:t xml:space="preserve"> сельского поселения</w:t>
        </w:r>
        <w:r w:rsidR="00B956AC" w:rsidRPr="002371C3">
          <w:rPr>
            <w:noProof/>
            <w:webHidden/>
            <w:color w:val="0000FF"/>
            <w:u w:val="single"/>
          </w:rPr>
          <w:tab/>
          <w:t>10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20" w:anchor="_Toc426009469" w:history="1">
        <w:r w:rsidR="00B956AC" w:rsidRPr="002371C3">
          <w:rPr>
            <w:noProof/>
            <w:color w:val="0000FF"/>
            <w:u w:val="single"/>
          </w:rPr>
          <w:t>4.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 xml:space="preserve">Анализ перспектив развития </w:t>
        </w:r>
        <w:r w:rsidR="00B956AC">
          <w:rPr>
            <w:noProof/>
            <w:color w:val="0000FF"/>
            <w:u w:val="single"/>
          </w:rPr>
          <w:t>Александровского</w:t>
        </w:r>
        <w:r w:rsidR="00B956AC" w:rsidRPr="002371C3">
          <w:rPr>
            <w:noProof/>
            <w:color w:val="0000FF"/>
            <w:u w:val="single"/>
          </w:rPr>
          <w:t xml:space="preserve"> сельского поселения</w:t>
        </w:r>
        <w:r w:rsidR="00B956AC" w:rsidRPr="002371C3">
          <w:rPr>
            <w:noProof/>
            <w:webHidden/>
            <w:color w:val="0000FF"/>
            <w:u w:val="single"/>
          </w:rPr>
          <w:tab/>
          <w:t>10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21" w:anchor="_Toc426009470" w:history="1">
        <w:r w:rsidR="00B956AC" w:rsidRPr="002371C3">
          <w:rPr>
            <w:noProof/>
            <w:color w:val="0000FF"/>
            <w:u w:val="single"/>
          </w:rPr>
          <w:t>5.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>Анализ существующей системы теплоснабжения</w:t>
        </w:r>
        <w:r w:rsidR="00B956AC" w:rsidRPr="002371C3">
          <w:rPr>
            <w:noProof/>
            <w:webHidden/>
            <w:color w:val="0000FF"/>
            <w:u w:val="single"/>
          </w:rPr>
          <w:tab/>
          <w:t>10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22" w:anchor="_Toc426009472" w:history="1">
        <w:r w:rsidR="00B956AC" w:rsidRPr="002371C3">
          <w:rPr>
            <w:noProof/>
            <w:color w:val="0000FF"/>
            <w:u w:val="single"/>
          </w:rPr>
          <w:t>6.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>Анализ существующей системы водоснабжения</w:t>
        </w:r>
        <w:r w:rsidR="00B956AC" w:rsidRPr="002371C3">
          <w:rPr>
            <w:noProof/>
            <w:webHidden/>
            <w:color w:val="0000FF"/>
            <w:u w:val="single"/>
          </w:rPr>
          <w:tab/>
          <w:t>11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23" w:anchor="_Toc426009473" w:history="1">
        <w:r w:rsidR="00B956AC" w:rsidRPr="002371C3">
          <w:rPr>
            <w:noProof/>
            <w:color w:val="0000FF"/>
            <w:u w:val="single"/>
          </w:rPr>
          <w:t>7.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>Анализ существующей организации систем водоотведения</w:t>
        </w:r>
        <w:r w:rsidR="00B956AC" w:rsidRPr="002371C3">
          <w:rPr>
            <w:noProof/>
            <w:webHidden/>
            <w:color w:val="0000FF"/>
            <w:u w:val="single"/>
          </w:rPr>
          <w:tab/>
          <w:t>12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24" w:anchor="_Toc426009474" w:history="1">
        <w:r w:rsidR="00B956AC" w:rsidRPr="002371C3">
          <w:rPr>
            <w:noProof/>
            <w:color w:val="0000FF"/>
            <w:u w:val="single"/>
          </w:rPr>
          <w:t>8.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>Анализ существующей системы утилизации твердых бытовых отходов</w:t>
        </w:r>
        <w:r w:rsidR="00B956AC" w:rsidRPr="002371C3">
          <w:rPr>
            <w:noProof/>
            <w:webHidden/>
            <w:color w:val="0000FF"/>
            <w:u w:val="single"/>
          </w:rPr>
          <w:tab/>
          <w:t>12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25" w:anchor="_Toc426009475" w:history="1">
        <w:r w:rsidR="00B956AC" w:rsidRPr="002371C3">
          <w:rPr>
            <w:b/>
            <w:noProof/>
            <w:color w:val="0000FF"/>
            <w:u w:val="single"/>
          </w:rPr>
          <w:t xml:space="preserve">  9.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b/>
            <w:noProof/>
            <w:color w:val="0000FF"/>
            <w:u w:val="single"/>
          </w:rPr>
          <w:t xml:space="preserve">Сводный план программных мероприятий комплексного развития коммунальной инфраструктуры муниципального образования </w:t>
        </w:r>
        <w:r w:rsidR="00B956AC">
          <w:rPr>
            <w:b/>
            <w:noProof/>
            <w:color w:val="0000FF"/>
            <w:u w:val="single"/>
          </w:rPr>
          <w:t>Александровского</w:t>
        </w:r>
        <w:r w:rsidR="00B956AC" w:rsidRPr="002371C3">
          <w:rPr>
            <w:b/>
            <w:noProof/>
            <w:color w:val="0000FF"/>
            <w:u w:val="single"/>
          </w:rPr>
          <w:t xml:space="preserve"> сельского поселения</w:t>
        </w:r>
        <w:r w:rsidR="00B956AC" w:rsidRPr="002371C3">
          <w:rPr>
            <w:noProof/>
            <w:webHidden/>
            <w:color w:val="0000FF"/>
            <w:u w:val="single"/>
          </w:rPr>
          <w:tab/>
          <w:t>12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26" w:anchor="_Toc426009476" w:history="1">
        <w:r w:rsidR="00B956AC" w:rsidRPr="002371C3">
          <w:rPr>
            <w:noProof/>
            <w:color w:val="0000FF"/>
            <w:u w:val="single"/>
          </w:rPr>
          <w:t xml:space="preserve">  9.1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>Основные цели и задачи реализации программы</w:t>
        </w:r>
        <w:r w:rsidR="00B956AC" w:rsidRPr="002371C3">
          <w:rPr>
            <w:noProof/>
            <w:webHidden/>
            <w:color w:val="0000FF"/>
            <w:u w:val="single"/>
          </w:rPr>
          <w:tab/>
          <w:t>13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27" w:anchor="_Toc426009477" w:history="1">
        <w:r w:rsidR="00B956AC" w:rsidRPr="002371C3">
          <w:rPr>
            <w:noProof/>
            <w:color w:val="0000FF"/>
            <w:u w:val="single"/>
          </w:rPr>
          <w:t xml:space="preserve">  9.2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>Система программных мероприятий</w:t>
        </w:r>
        <w:r w:rsidR="00B956AC" w:rsidRPr="002371C3">
          <w:rPr>
            <w:noProof/>
            <w:webHidden/>
            <w:color w:val="0000FF"/>
            <w:u w:val="single"/>
          </w:rPr>
          <w:tab/>
          <w:t>14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28" w:anchor="_Toc426009478" w:history="1">
        <w:r w:rsidR="00B956AC" w:rsidRPr="002371C3">
          <w:rPr>
            <w:noProof/>
            <w:color w:val="0000FF"/>
            <w:u w:val="single"/>
          </w:rPr>
          <w:t>10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noProof/>
            <w:color w:val="0000FF"/>
            <w:u w:val="single"/>
          </w:rPr>
          <w:t>Мероприятия Программы по совершенствованию коммунальных систем сельского поселения и их стоимость</w:t>
        </w:r>
        <w:r w:rsidR="00B956AC" w:rsidRPr="002371C3">
          <w:rPr>
            <w:noProof/>
            <w:webHidden/>
            <w:color w:val="0000FF"/>
            <w:u w:val="single"/>
          </w:rPr>
          <w:tab/>
          <w:t>16</w:t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29" w:anchor="_Toc426009479" w:history="1">
        <w:r w:rsidR="00B956AC" w:rsidRPr="002371C3">
          <w:rPr>
            <w:bCs/>
            <w:iCs/>
            <w:noProof/>
            <w:color w:val="0000FF"/>
            <w:u w:val="single"/>
          </w:rPr>
          <w:t>11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bCs/>
            <w:iCs/>
            <w:noProof/>
            <w:color w:val="0000FF"/>
            <w:u w:val="single"/>
          </w:rPr>
          <w:t>Социально-экономическая эффективность реализации Программы</w:t>
        </w:r>
        <w:r w:rsidR="00B956AC" w:rsidRPr="002371C3">
          <w:rPr>
            <w:noProof/>
            <w:webHidden/>
            <w:color w:val="0000FF"/>
            <w:u w:val="single"/>
          </w:rPr>
          <w:tab/>
        </w:r>
        <w:r w:rsidRPr="002371C3">
          <w:rPr>
            <w:noProof/>
            <w:webHidden/>
            <w:color w:val="0000FF"/>
            <w:u w:val="single"/>
          </w:rPr>
          <w:fldChar w:fldCharType="begin"/>
        </w:r>
        <w:r w:rsidR="00B956AC" w:rsidRPr="002371C3">
          <w:rPr>
            <w:noProof/>
            <w:webHidden/>
            <w:color w:val="0000FF"/>
            <w:u w:val="single"/>
          </w:rPr>
          <w:instrText xml:space="preserve"> PAGEREF _Toc426009479 \h </w:instrText>
        </w:r>
        <w:r w:rsidRPr="002371C3">
          <w:rPr>
            <w:noProof/>
            <w:webHidden/>
            <w:color w:val="0000FF"/>
            <w:u w:val="single"/>
          </w:rPr>
        </w:r>
        <w:r w:rsidRPr="002371C3">
          <w:rPr>
            <w:noProof/>
            <w:webHidden/>
            <w:color w:val="0000FF"/>
            <w:u w:val="single"/>
          </w:rPr>
          <w:fldChar w:fldCharType="separate"/>
        </w:r>
        <w:r w:rsidR="00E5767B">
          <w:rPr>
            <w:noProof/>
            <w:webHidden/>
            <w:color w:val="0000FF"/>
            <w:u w:val="single"/>
          </w:rPr>
          <w:t>16</w:t>
        </w:r>
        <w:r w:rsidRPr="002371C3">
          <w:rPr>
            <w:noProof/>
            <w:webHidden/>
            <w:color w:val="0000FF"/>
            <w:u w:val="single"/>
          </w:rPr>
          <w:fldChar w:fldCharType="end"/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30" w:anchor="_Toc426009480" w:history="1">
        <w:r w:rsidR="00B956AC" w:rsidRPr="002371C3">
          <w:rPr>
            <w:bCs/>
            <w:iCs/>
            <w:noProof/>
            <w:color w:val="0000FF"/>
            <w:u w:val="single"/>
          </w:rPr>
          <w:t>12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bCs/>
            <w:iCs/>
            <w:noProof/>
            <w:color w:val="0000FF"/>
            <w:u w:val="single"/>
          </w:rPr>
          <w:t>Механизм реализации Программы и контроль над ее выполнением</w:t>
        </w:r>
        <w:r w:rsidR="00B956AC" w:rsidRPr="002371C3">
          <w:rPr>
            <w:noProof/>
            <w:webHidden/>
            <w:color w:val="0000FF"/>
            <w:u w:val="single"/>
          </w:rPr>
          <w:tab/>
        </w:r>
        <w:r w:rsidRPr="002371C3">
          <w:rPr>
            <w:noProof/>
            <w:webHidden/>
            <w:color w:val="0000FF"/>
            <w:u w:val="single"/>
          </w:rPr>
          <w:fldChar w:fldCharType="begin"/>
        </w:r>
        <w:r w:rsidR="00B956AC" w:rsidRPr="002371C3">
          <w:rPr>
            <w:noProof/>
            <w:webHidden/>
            <w:color w:val="0000FF"/>
            <w:u w:val="single"/>
          </w:rPr>
          <w:instrText xml:space="preserve"> PAGEREF _Toc426009480 \h </w:instrText>
        </w:r>
        <w:r w:rsidRPr="002371C3">
          <w:rPr>
            <w:noProof/>
            <w:webHidden/>
            <w:color w:val="0000FF"/>
            <w:u w:val="single"/>
          </w:rPr>
        </w:r>
        <w:r w:rsidRPr="002371C3">
          <w:rPr>
            <w:noProof/>
            <w:webHidden/>
            <w:color w:val="0000FF"/>
            <w:u w:val="single"/>
          </w:rPr>
          <w:fldChar w:fldCharType="separate"/>
        </w:r>
        <w:r w:rsidR="00E5767B">
          <w:rPr>
            <w:noProof/>
            <w:webHidden/>
            <w:color w:val="0000FF"/>
            <w:u w:val="single"/>
          </w:rPr>
          <w:t>17</w:t>
        </w:r>
        <w:r w:rsidRPr="002371C3">
          <w:rPr>
            <w:noProof/>
            <w:webHidden/>
            <w:color w:val="0000FF"/>
            <w:u w:val="single"/>
          </w:rPr>
          <w:fldChar w:fldCharType="end"/>
        </w:r>
      </w:hyperlink>
    </w:p>
    <w:p w:rsidR="00B956AC" w:rsidRPr="002371C3" w:rsidRDefault="004B6B8C" w:rsidP="00B956AC">
      <w:pPr>
        <w:tabs>
          <w:tab w:val="left" w:pos="880"/>
          <w:tab w:val="right" w:leader="dot" w:pos="9911"/>
        </w:tabs>
        <w:ind w:left="240"/>
        <w:jc w:val="left"/>
        <w:rPr>
          <w:rFonts w:ascii="Calibri" w:hAnsi="Calibri"/>
          <w:noProof/>
          <w:sz w:val="22"/>
          <w:szCs w:val="22"/>
        </w:rPr>
      </w:pPr>
      <w:hyperlink r:id="rId31" w:anchor="_Toc426009481" w:history="1">
        <w:r w:rsidR="00B956AC" w:rsidRPr="002371C3">
          <w:rPr>
            <w:bCs/>
            <w:noProof/>
            <w:color w:val="0000FF"/>
            <w:u w:val="single"/>
          </w:rPr>
          <w:t>13</w:t>
        </w:r>
        <w:r w:rsidR="00B956AC" w:rsidRPr="002371C3">
          <w:rPr>
            <w:rFonts w:ascii="Calibri" w:hAnsi="Calibri"/>
            <w:noProof/>
            <w:color w:val="0000FF"/>
            <w:sz w:val="22"/>
            <w:szCs w:val="22"/>
            <w:u w:val="single"/>
          </w:rPr>
          <w:tab/>
        </w:r>
        <w:r w:rsidR="00B956AC" w:rsidRPr="002371C3">
          <w:rPr>
            <w:bCs/>
            <w:noProof/>
            <w:color w:val="0000FF"/>
            <w:u w:val="single"/>
          </w:rPr>
          <w:t>Особенности организации коммунального обслуживания</w:t>
        </w:r>
        <w:r w:rsidR="00B956AC" w:rsidRPr="002371C3">
          <w:rPr>
            <w:noProof/>
            <w:webHidden/>
            <w:color w:val="0000FF"/>
            <w:u w:val="single"/>
          </w:rPr>
          <w:tab/>
        </w:r>
        <w:r w:rsidRPr="002371C3">
          <w:rPr>
            <w:noProof/>
            <w:webHidden/>
            <w:color w:val="0000FF"/>
            <w:u w:val="single"/>
          </w:rPr>
          <w:fldChar w:fldCharType="begin"/>
        </w:r>
        <w:r w:rsidR="00B956AC" w:rsidRPr="002371C3">
          <w:rPr>
            <w:noProof/>
            <w:webHidden/>
            <w:color w:val="0000FF"/>
            <w:u w:val="single"/>
          </w:rPr>
          <w:instrText xml:space="preserve"> PAGEREF _Toc426009481 \h </w:instrText>
        </w:r>
        <w:r w:rsidRPr="002371C3">
          <w:rPr>
            <w:noProof/>
            <w:webHidden/>
            <w:color w:val="0000FF"/>
            <w:u w:val="single"/>
          </w:rPr>
        </w:r>
        <w:r w:rsidRPr="002371C3">
          <w:rPr>
            <w:noProof/>
            <w:webHidden/>
            <w:color w:val="0000FF"/>
            <w:u w:val="single"/>
          </w:rPr>
          <w:fldChar w:fldCharType="separate"/>
        </w:r>
        <w:r w:rsidR="00E5767B">
          <w:rPr>
            <w:noProof/>
            <w:webHidden/>
            <w:color w:val="0000FF"/>
            <w:u w:val="single"/>
          </w:rPr>
          <w:t>17</w:t>
        </w:r>
        <w:r w:rsidRPr="002371C3">
          <w:rPr>
            <w:noProof/>
            <w:webHidden/>
            <w:color w:val="0000FF"/>
            <w:u w:val="single"/>
          </w:rPr>
          <w:fldChar w:fldCharType="end"/>
        </w:r>
      </w:hyperlink>
    </w:p>
    <w:p w:rsidR="00B956AC" w:rsidRDefault="004B6B8C" w:rsidP="00B956AC">
      <w:pPr>
        <w:rPr>
          <w:b/>
          <w:bCs/>
          <w:sz w:val="28"/>
          <w:szCs w:val="28"/>
        </w:rPr>
      </w:pPr>
      <w:r w:rsidRPr="002371C3">
        <w:rPr>
          <w:b/>
          <w:bCs/>
          <w:sz w:val="28"/>
          <w:szCs w:val="28"/>
        </w:rPr>
        <w:fldChar w:fldCharType="end"/>
      </w:r>
    </w:p>
    <w:p w:rsidR="00B956AC" w:rsidRDefault="00B956AC" w:rsidP="00B956AC">
      <w:pPr>
        <w:rPr>
          <w:b/>
          <w:bCs/>
          <w:sz w:val="28"/>
          <w:szCs w:val="28"/>
        </w:rPr>
      </w:pPr>
    </w:p>
    <w:p w:rsidR="00B956AC" w:rsidRDefault="00B956AC" w:rsidP="00B956AC">
      <w:pPr>
        <w:rPr>
          <w:b/>
          <w:bCs/>
          <w:sz w:val="28"/>
          <w:szCs w:val="28"/>
        </w:rPr>
      </w:pPr>
    </w:p>
    <w:p w:rsidR="00B956AC" w:rsidRDefault="00B956AC" w:rsidP="00B956AC">
      <w:pPr>
        <w:rPr>
          <w:b/>
          <w:bCs/>
          <w:sz w:val="28"/>
          <w:szCs w:val="28"/>
        </w:rPr>
      </w:pPr>
    </w:p>
    <w:p w:rsidR="00B956AC" w:rsidRDefault="00B956AC" w:rsidP="00B956AC">
      <w:pPr>
        <w:rPr>
          <w:b/>
          <w:bCs/>
          <w:sz w:val="28"/>
          <w:szCs w:val="28"/>
        </w:rPr>
      </w:pPr>
    </w:p>
    <w:p w:rsidR="00B956AC" w:rsidRDefault="00B956AC" w:rsidP="00B956AC">
      <w:pPr>
        <w:rPr>
          <w:b/>
          <w:bCs/>
          <w:sz w:val="28"/>
          <w:szCs w:val="28"/>
        </w:rPr>
      </w:pPr>
    </w:p>
    <w:p w:rsidR="00B956AC" w:rsidRPr="00D13942" w:rsidRDefault="00B956AC" w:rsidP="00B956AC">
      <w:pPr>
        <w:autoSpaceDE w:val="0"/>
        <w:autoSpaceDN w:val="0"/>
        <w:adjustRightInd w:val="0"/>
        <w:spacing w:after="240"/>
        <w:jc w:val="center"/>
        <w:outlineLvl w:val="1"/>
        <w:rPr>
          <w:b/>
        </w:rPr>
      </w:pPr>
      <w:bookmarkStart w:id="1" w:name="_Toc426009457"/>
      <w:r w:rsidRPr="00D13942">
        <w:rPr>
          <w:b/>
          <w:color w:val="000080"/>
          <w:u w:val="single"/>
        </w:rPr>
        <w:t>1.</w:t>
      </w:r>
      <w:r w:rsidRPr="00D13942">
        <w:rPr>
          <w:b/>
          <w:color w:val="000080"/>
          <w:u w:val="single"/>
        </w:rPr>
        <w:tab/>
      </w:r>
      <w:r w:rsidRPr="00D13942">
        <w:rPr>
          <w:b/>
          <w:u w:val="single"/>
        </w:rPr>
        <w:t xml:space="preserve">Паспорт </w:t>
      </w:r>
      <w:proofErr w:type="gramStart"/>
      <w:r w:rsidRPr="00D13942">
        <w:rPr>
          <w:b/>
          <w:u w:val="single"/>
        </w:rPr>
        <w:t>программы комплексного развития систем коммунальной инфраструктуры сельского поселения</w:t>
      </w:r>
      <w:bookmarkEnd w:id="1"/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441"/>
        <w:gridCol w:w="6643"/>
      </w:tblGrid>
      <w:tr w:rsidR="00B956AC" w:rsidRPr="00D13942" w:rsidTr="00B956AC">
        <w:trPr>
          <w:trHeight w:val="67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t>Наименование</w:t>
            </w:r>
          </w:p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rPr>
                <w:bCs/>
              </w:rPr>
            </w:pPr>
            <w:r w:rsidRPr="00D13942">
              <w:rPr>
                <w:bCs/>
              </w:rPr>
              <w:t>Программа комплексного развития систем коммунальной инфраструктуры</w:t>
            </w:r>
            <w:r w:rsidRPr="00D13942">
              <w:rPr>
                <w:b/>
                <w:bCs/>
              </w:rPr>
              <w:t xml:space="preserve"> </w:t>
            </w:r>
            <w:r w:rsidRPr="00D13942">
              <w:rPr>
                <w:bCs/>
              </w:rPr>
              <w:t>Александровс</w:t>
            </w:r>
            <w:r w:rsidR="004E5018">
              <w:rPr>
                <w:bCs/>
              </w:rPr>
              <w:t>кого сельского поселения на 2017</w:t>
            </w:r>
            <w:r w:rsidRPr="00D13942">
              <w:rPr>
                <w:bCs/>
              </w:rPr>
              <w:t xml:space="preserve"> - 2035г. г.</w:t>
            </w:r>
          </w:p>
        </w:tc>
      </w:tr>
      <w:tr w:rsidR="00B956AC" w:rsidRPr="00D13942" w:rsidTr="00B956AC">
        <w:trPr>
          <w:trHeight w:val="67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t>Основание для разработки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rPr>
                <w:bCs/>
              </w:rPr>
            </w:pPr>
            <w:r w:rsidRPr="00D13942">
              <w:rPr>
                <w:bCs/>
              </w:rPr>
              <w:t>Генеральный план развития муниципального образования</w:t>
            </w:r>
            <w:r w:rsidRPr="00D13942">
              <w:rPr>
                <w:b/>
                <w:bCs/>
              </w:rPr>
              <w:t xml:space="preserve"> </w:t>
            </w:r>
            <w:r w:rsidRPr="00D13942">
              <w:rPr>
                <w:bCs/>
              </w:rPr>
              <w:t>Александровского сельского поселения от 06.12.2013г. (расчетный срок генерального плана Александровского сельского поселения, на который рассчитаны все планируемые мероприятия генерального плана – 2035г);</w:t>
            </w:r>
          </w:p>
          <w:p w:rsidR="00B956AC" w:rsidRPr="00D13942" w:rsidRDefault="00B956AC" w:rsidP="00167285">
            <w:pPr>
              <w:autoSpaceDE w:val="0"/>
              <w:autoSpaceDN w:val="0"/>
              <w:adjustRightInd w:val="0"/>
              <w:rPr>
                <w:bCs/>
              </w:rPr>
            </w:pPr>
            <w:r w:rsidRPr="00D13942">
              <w:rPr>
                <w:bCs/>
              </w:rPr>
              <w:t xml:space="preserve">Градостроительный кодекс Российской Федерации от 29.12.2004 № 190-ФЗ; </w:t>
            </w:r>
          </w:p>
          <w:p w:rsidR="00B956AC" w:rsidRPr="00D13942" w:rsidRDefault="00B956AC" w:rsidP="00167285">
            <w:pPr>
              <w:autoSpaceDE w:val="0"/>
              <w:autoSpaceDN w:val="0"/>
              <w:adjustRightInd w:val="0"/>
              <w:rPr>
                <w:bCs/>
              </w:rPr>
            </w:pPr>
            <w:r w:rsidRPr="00D13942">
              <w:rPr>
                <w:bCs/>
              </w:rPr>
              <w:t xml:space="preserve">Федеральный закон от 06.10.2003 № 131-ФЗ "Об общих </w:t>
            </w:r>
            <w:r w:rsidRPr="00D13942">
              <w:rPr>
                <w:bCs/>
              </w:rPr>
              <w:lastRenderedPageBreak/>
              <w:t xml:space="preserve">принципах организации местного самоуправления в Российской Федерации"; </w:t>
            </w:r>
          </w:p>
          <w:p w:rsidR="00B956AC" w:rsidRPr="00D13942" w:rsidRDefault="00B956AC" w:rsidP="00167285">
            <w:pPr>
              <w:autoSpaceDE w:val="0"/>
              <w:autoSpaceDN w:val="0"/>
              <w:adjustRightInd w:val="0"/>
              <w:rPr>
                <w:bCs/>
              </w:rPr>
            </w:pPr>
            <w:r w:rsidRPr="00D13942">
              <w:rPr>
                <w:bCs/>
              </w:rPr>
              <w:t xml:space="preserve">Федеральный закон от 30.12.2004 № 210-ФЗ "Об основах регулирования тарифов организаций коммунального комплекса"; </w:t>
            </w:r>
          </w:p>
          <w:p w:rsidR="00B956AC" w:rsidRPr="00D13942" w:rsidRDefault="00B956AC" w:rsidP="00167285">
            <w:pPr>
              <w:autoSpaceDE w:val="0"/>
              <w:autoSpaceDN w:val="0"/>
              <w:adjustRightInd w:val="0"/>
              <w:rPr>
                <w:bCs/>
              </w:rPr>
            </w:pPr>
            <w:r w:rsidRPr="00D13942">
              <w:rPr>
                <w:bCs/>
              </w:rPr>
              <w:t xml:space="preserve">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</w:r>
          </w:p>
          <w:p w:rsidR="00B956AC" w:rsidRPr="00D13942" w:rsidRDefault="00B956AC" w:rsidP="00B956AC">
            <w:pPr>
              <w:autoSpaceDE w:val="0"/>
              <w:autoSpaceDN w:val="0"/>
              <w:adjustRightInd w:val="0"/>
              <w:rPr>
                <w:bCs/>
              </w:rPr>
            </w:pPr>
            <w:r w:rsidRPr="00D13942">
              <w:rPr>
                <w:bCs/>
              </w:rPr>
              <w:t>Постановление Правительства Российской Федерации от 14.06.2013 № 502 "Об утверждении требований к программам комплексного развития систем коммунальной инфраструктуры поселений, городских округов".</w:t>
            </w:r>
            <w:r w:rsidRPr="00D13942">
              <w:t xml:space="preserve"> </w:t>
            </w:r>
          </w:p>
        </w:tc>
      </w:tr>
      <w:tr w:rsidR="00B956AC" w:rsidRPr="00D13942" w:rsidTr="00B956AC">
        <w:trPr>
          <w:trHeight w:val="67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lastRenderedPageBreak/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t>Ответственный исполнитель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rPr>
                <w:bCs/>
              </w:rPr>
            </w:pPr>
            <w:r w:rsidRPr="00D13942">
              <w:rPr>
                <w:bCs/>
              </w:rPr>
              <w:t>Администрация Александровского сельского поселения</w:t>
            </w:r>
          </w:p>
        </w:tc>
      </w:tr>
      <w:tr w:rsidR="00B956AC" w:rsidRPr="00D13942" w:rsidTr="00B956AC">
        <w:trPr>
          <w:trHeight w:val="5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t>4.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t>Соисполнители</w:t>
            </w:r>
          </w:p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t>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B956AC">
            <w:pPr>
              <w:rPr>
                <w:b/>
              </w:rPr>
            </w:pPr>
            <w:proofErr w:type="spellStart"/>
            <w:r w:rsidRPr="00D13942">
              <w:t>Ресурсоснабжающие</w:t>
            </w:r>
            <w:proofErr w:type="spellEnd"/>
            <w:r w:rsidRPr="00D13942">
              <w:t xml:space="preserve"> организации, подрядные организации.</w:t>
            </w:r>
          </w:p>
          <w:p w:rsidR="00B956AC" w:rsidRPr="00D13942" w:rsidRDefault="00B956AC" w:rsidP="001672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956AC" w:rsidRPr="00D13942" w:rsidTr="00B956AC">
        <w:trPr>
          <w:trHeight w:val="88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t>5.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t>Цель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B956AC">
            <w:pPr>
              <w:rPr>
                <w:b/>
              </w:rPr>
            </w:pPr>
            <w:r w:rsidRPr="00D13942">
              <w:t xml:space="preserve">Повышение качества и надежности предоставления коммунальных услуг для населения сельского поселения </w:t>
            </w:r>
          </w:p>
        </w:tc>
      </w:tr>
      <w:tr w:rsidR="00B956AC" w:rsidRPr="00D13942" w:rsidTr="00B956AC">
        <w:trPr>
          <w:trHeight w:val="2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t>6.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t>Задачи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spacing w:after="60"/>
            </w:pPr>
            <w:r w:rsidRPr="00D13942">
              <w:t>1. Инженерно-техническая оптимизация коммунальных систем;</w:t>
            </w:r>
          </w:p>
          <w:p w:rsidR="00B956AC" w:rsidRPr="00D13942" w:rsidRDefault="00B956AC" w:rsidP="00167285">
            <w:pPr>
              <w:autoSpaceDE w:val="0"/>
              <w:autoSpaceDN w:val="0"/>
              <w:adjustRightInd w:val="0"/>
              <w:spacing w:after="60"/>
            </w:pPr>
            <w:r w:rsidRPr="00D13942">
              <w:t>2. Перспективное планирование развития систем;</w:t>
            </w:r>
          </w:p>
          <w:p w:rsidR="00B956AC" w:rsidRPr="00D13942" w:rsidRDefault="00B956AC" w:rsidP="00167285">
            <w:pPr>
              <w:autoSpaceDE w:val="0"/>
              <w:autoSpaceDN w:val="0"/>
              <w:adjustRightInd w:val="0"/>
              <w:spacing w:after="60"/>
            </w:pPr>
            <w:r w:rsidRPr="00D13942">
              <w:t>3. Обоснование мероприятий по комплексной реконструкции и модернизации;</w:t>
            </w:r>
          </w:p>
          <w:p w:rsidR="00B956AC" w:rsidRPr="00D13942" w:rsidRDefault="00B956AC" w:rsidP="00167285">
            <w:pPr>
              <w:autoSpaceDE w:val="0"/>
              <w:autoSpaceDN w:val="0"/>
              <w:adjustRightInd w:val="0"/>
              <w:spacing w:after="60"/>
            </w:pPr>
            <w:r w:rsidRPr="00D13942">
              <w:t>4. Повышение надежности систем и качества предоставления коммунальных услуг;</w:t>
            </w:r>
          </w:p>
          <w:p w:rsidR="00B956AC" w:rsidRPr="00D13942" w:rsidRDefault="00B956AC" w:rsidP="00167285">
            <w:pPr>
              <w:autoSpaceDE w:val="0"/>
              <w:autoSpaceDN w:val="0"/>
              <w:adjustRightInd w:val="0"/>
              <w:spacing w:after="60"/>
            </w:pPr>
            <w:r w:rsidRPr="00D13942">
              <w:t xml:space="preserve">5. Совершенствование механизмов развития энергосбережения и повышения </w:t>
            </w:r>
            <w:proofErr w:type="spellStart"/>
            <w:r w:rsidRPr="00D13942">
              <w:t>энергоэффективности</w:t>
            </w:r>
            <w:proofErr w:type="spellEnd"/>
            <w:r w:rsidRPr="00D13942">
              <w:t xml:space="preserve"> коммунальной инфраструктуры муниципального образования;</w:t>
            </w:r>
          </w:p>
          <w:p w:rsidR="00B956AC" w:rsidRPr="00D13942" w:rsidRDefault="00B956AC" w:rsidP="00167285">
            <w:pPr>
              <w:autoSpaceDE w:val="0"/>
              <w:autoSpaceDN w:val="0"/>
              <w:adjustRightInd w:val="0"/>
              <w:spacing w:after="60"/>
            </w:pPr>
            <w:r w:rsidRPr="00D13942"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B956AC" w:rsidRPr="00D13942" w:rsidRDefault="00B956AC" w:rsidP="00167285">
            <w:pPr>
              <w:autoSpaceDE w:val="0"/>
              <w:autoSpaceDN w:val="0"/>
              <w:adjustRightInd w:val="0"/>
              <w:spacing w:after="60"/>
            </w:pPr>
            <w:r w:rsidRPr="00D13942"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B956AC" w:rsidRPr="00D13942" w:rsidTr="00B956AC">
        <w:trPr>
          <w:trHeight w:val="2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t>7.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</w:pPr>
            <w:r w:rsidRPr="00D13942">
              <w:t>Сроки и этапы реализации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41" w:rsidRPr="00D13942" w:rsidRDefault="00B956AC" w:rsidP="00E52D41">
            <w:r w:rsidRPr="00D13942">
              <w:t>П</w:t>
            </w:r>
            <w:r w:rsidR="004E5018">
              <w:t>ериод реализации Программы: 2017</w:t>
            </w:r>
            <w:r w:rsidRPr="00D13942">
              <w:t xml:space="preserve"> -2035 г.г.</w:t>
            </w:r>
          </w:p>
          <w:p w:rsidR="00E52D41" w:rsidRPr="00D13942" w:rsidRDefault="004E5018" w:rsidP="00E52D41">
            <w:r>
              <w:t>1-й этап  2017</w:t>
            </w:r>
            <w:r w:rsidR="00E52D41" w:rsidRPr="00D13942">
              <w:t xml:space="preserve"> –</w:t>
            </w:r>
            <w:r w:rsidR="00B9021D">
              <w:t xml:space="preserve"> 2021</w:t>
            </w:r>
            <w:r w:rsidR="00E52D41" w:rsidRPr="00D13942">
              <w:t xml:space="preserve"> годы;</w:t>
            </w:r>
          </w:p>
          <w:p w:rsidR="00E52D41" w:rsidRPr="00D13942" w:rsidRDefault="00B9021D" w:rsidP="00E52D41">
            <w:r>
              <w:t>2-й этап  2022</w:t>
            </w:r>
            <w:r w:rsidR="00E52D41" w:rsidRPr="00D13942">
              <w:t>-2030 годы;</w:t>
            </w:r>
          </w:p>
          <w:p w:rsidR="00E52D41" w:rsidRPr="00D13942" w:rsidRDefault="00B9021D" w:rsidP="00E52D41">
            <w:r>
              <w:t>3-й этап  2031</w:t>
            </w:r>
            <w:r w:rsidR="00E52D41" w:rsidRPr="00D13942">
              <w:t>-2035 годы;</w:t>
            </w:r>
          </w:p>
          <w:p w:rsidR="00B956AC" w:rsidRPr="00D13942" w:rsidRDefault="00B956AC" w:rsidP="00167285">
            <w:pPr>
              <w:autoSpaceDE w:val="0"/>
              <w:autoSpaceDN w:val="0"/>
              <w:adjustRightInd w:val="0"/>
              <w:spacing w:after="60"/>
            </w:pPr>
          </w:p>
        </w:tc>
      </w:tr>
      <w:tr w:rsidR="00B956AC" w:rsidRPr="00D13942" w:rsidTr="00B956AC">
        <w:trPr>
          <w:trHeight w:val="63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t>8.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B956AC">
            <w:pPr>
              <w:autoSpaceDE w:val="0"/>
              <w:autoSpaceDN w:val="0"/>
              <w:adjustRightInd w:val="0"/>
              <w:jc w:val="center"/>
            </w:pPr>
            <w:r w:rsidRPr="00D13942">
              <w:t xml:space="preserve">Объемы требуемых капитальных вложений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spacing w:after="60"/>
            </w:pPr>
            <w:r w:rsidRPr="00D13942">
              <w:t>Основными источниками финансирования Программы являются:</w:t>
            </w:r>
          </w:p>
          <w:p w:rsidR="00B956AC" w:rsidRPr="00D13942" w:rsidRDefault="00B956AC" w:rsidP="00B956AC">
            <w:pPr>
              <w:numPr>
                <w:ilvl w:val="0"/>
                <w:numId w:val="1"/>
              </w:numPr>
              <w:spacing w:after="60"/>
              <w:ind w:left="59" w:firstLine="283"/>
              <w:jc w:val="left"/>
            </w:pPr>
            <w:r w:rsidRPr="00D13942">
              <w:t>федеральный бюджет,</w:t>
            </w:r>
          </w:p>
          <w:p w:rsidR="00B956AC" w:rsidRPr="00D13942" w:rsidRDefault="00B956AC" w:rsidP="00B956AC">
            <w:pPr>
              <w:numPr>
                <w:ilvl w:val="0"/>
                <w:numId w:val="1"/>
              </w:numPr>
              <w:spacing w:after="60"/>
              <w:ind w:left="59" w:firstLine="283"/>
              <w:jc w:val="left"/>
            </w:pPr>
            <w:r w:rsidRPr="00D13942">
              <w:t>областной бюджет,</w:t>
            </w:r>
          </w:p>
          <w:p w:rsidR="00B956AC" w:rsidRPr="00D13942" w:rsidRDefault="00B956AC" w:rsidP="00B956AC">
            <w:pPr>
              <w:numPr>
                <w:ilvl w:val="0"/>
                <w:numId w:val="1"/>
              </w:numPr>
              <w:spacing w:after="60"/>
              <w:ind w:left="59" w:firstLine="283"/>
              <w:jc w:val="left"/>
            </w:pPr>
            <w:r w:rsidRPr="00D13942">
              <w:t>бюджет муниципального района,</w:t>
            </w:r>
          </w:p>
          <w:p w:rsidR="00B956AC" w:rsidRPr="00D13942" w:rsidRDefault="00B956AC" w:rsidP="00B956AC">
            <w:pPr>
              <w:numPr>
                <w:ilvl w:val="0"/>
                <w:numId w:val="1"/>
              </w:numPr>
              <w:spacing w:after="60"/>
              <w:ind w:left="59" w:firstLine="283"/>
              <w:jc w:val="left"/>
            </w:pPr>
            <w:r w:rsidRPr="00D13942">
              <w:t>бюджет сельского поселения</w:t>
            </w:r>
          </w:p>
          <w:p w:rsidR="00B956AC" w:rsidRPr="00D13942" w:rsidRDefault="00B956AC" w:rsidP="00B956AC">
            <w:pPr>
              <w:pStyle w:val="a4"/>
              <w:ind w:left="420"/>
              <w:rPr>
                <w:b/>
              </w:rPr>
            </w:pPr>
            <w:r w:rsidRPr="00D13942">
              <w:rPr>
                <w:lang w:val="en-US"/>
              </w:rPr>
              <w:t>.</w:t>
            </w:r>
            <w:r w:rsidRPr="00D13942">
              <w:t xml:space="preserve">финансовые средства инвесторов </w:t>
            </w:r>
          </w:p>
          <w:p w:rsidR="00B956AC" w:rsidRPr="00D13942" w:rsidRDefault="00B956AC" w:rsidP="00B956AC">
            <w:pPr>
              <w:rPr>
                <w:b/>
              </w:rPr>
            </w:pPr>
            <w:r w:rsidRPr="00D13942">
              <w:t>Капитальные затраты на реализаци</w:t>
            </w:r>
            <w:r w:rsidR="000A064E">
              <w:t>ю программы составляют 17,87 млн</w:t>
            </w:r>
            <w:r w:rsidRPr="00D13942">
              <w:t xml:space="preserve">. руб. </w:t>
            </w:r>
          </w:p>
          <w:p w:rsidR="00B956AC" w:rsidRPr="00D13942" w:rsidRDefault="00B956AC" w:rsidP="00B956AC">
            <w:r w:rsidRPr="00D13942">
              <w:lastRenderedPageBreak/>
              <w:t xml:space="preserve">Объёмы финансирования ежегодно подлежат уточнению, исходя из возможности бюджетов на очередной финансовый год. </w:t>
            </w:r>
          </w:p>
        </w:tc>
      </w:tr>
      <w:tr w:rsidR="00B956AC" w:rsidRPr="00D13942" w:rsidTr="00B956AC">
        <w:trPr>
          <w:trHeight w:val="10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1672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3942">
              <w:rPr>
                <w:bCs/>
              </w:rPr>
              <w:lastRenderedPageBreak/>
              <w:t>9.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AC" w:rsidRPr="00D13942" w:rsidRDefault="00B956AC" w:rsidP="00B956AC">
            <w:pPr>
              <w:autoSpaceDE w:val="0"/>
              <w:autoSpaceDN w:val="0"/>
              <w:adjustRightInd w:val="0"/>
              <w:jc w:val="center"/>
            </w:pPr>
            <w:r w:rsidRPr="00D13942">
              <w:t xml:space="preserve">Ожидаемые результаты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41" w:rsidRPr="00D13942" w:rsidRDefault="00B956AC" w:rsidP="00B956AC">
            <w:r w:rsidRPr="00D13942">
              <w:t xml:space="preserve"> В области теплоснабжения: - повышение </w:t>
            </w:r>
            <w:proofErr w:type="spellStart"/>
            <w:r w:rsidRPr="00D13942">
              <w:t>энергоэффективности</w:t>
            </w:r>
            <w:proofErr w:type="spellEnd"/>
            <w:r w:rsidRPr="00D13942">
              <w:t xml:space="preserve"> системы теплоснабжения; </w:t>
            </w:r>
          </w:p>
          <w:p w:rsidR="00E52D41" w:rsidRPr="00D13942" w:rsidRDefault="00B956AC" w:rsidP="00B956AC">
            <w:r w:rsidRPr="00D13942">
              <w:t>2.В области водоснабжения: - снижение удельного веса сетей, нуждающихся в замене.</w:t>
            </w:r>
          </w:p>
          <w:p w:rsidR="00E52D41" w:rsidRPr="00D13942" w:rsidRDefault="00B956AC" w:rsidP="00B956AC">
            <w:r w:rsidRPr="00D13942">
              <w:t xml:space="preserve"> 3. В области сбора и транспортировки твердых бытовых отходов: - ликвидация несанкционированных свалок с территории поселения</w:t>
            </w:r>
            <w:proofErr w:type="gramStart"/>
            <w:r w:rsidRPr="00D13942">
              <w:t>.</w:t>
            </w:r>
            <w:proofErr w:type="gramEnd"/>
            <w:r w:rsidRPr="00D13942">
              <w:t xml:space="preserve"> - </w:t>
            </w:r>
            <w:proofErr w:type="gramStart"/>
            <w:r w:rsidRPr="00D13942">
              <w:t>п</w:t>
            </w:r>
            <w:proofErr w:type="gramEnd"/>
            <w:r w:rsidRPr="00D13942">
              <w:t>овышение уровня благоустройства поселения.</w:t>
            </w:r>
          </w:p>
          <w:p w:rsidR="00B956AC" w:rsidRPr="00D13942" w:rsidRDefault="00B956AC" w:rsidP="00B956AC">
            <w:pPr>
              <w:rPr>
                <w:b/>
              </w:rPr>
            </w:pPr>
            <w:r w:rsidRPr="00D13942">
              <w:t xml:space="preserve"> 4. В области электроснабжения: - повышение </w:t>
            </w:r>
            <w:proofErr w:type="spellStart"/>
            <w:r w:rsidRPr="00D13942">
              <w:t>энергоэффективности</w:t>
            </w:r>
            <w:proofErr w:type="spellEnd"/>
            <w:r w:rsidRPr="00D13942">
              <w:t xml:space="preserve"> системы электроснабжения.</w:t>
            </w:r>
          </w:p>
          <w:p w:rsidR="00B956AC" w:rsidRPr="00D13942" w:rsidRDefault="00B956AC" w:rsidP="00167285">
            <w:pPr>
              <w:autoSpaceDE w:val="0"/>
              <w:autoSpaceDN w:val="0"/>
              <w:adjustRightInd w:val="0"/>
              <w:spacing w:after="60"/>
            </w:pPr>
          </w:p>
        </w:tc>
      </w:tr>
    </w:tbl>
    <w:p w:rsidR="00B956AC" w:rsidRPr="00D13942" w:rsidRDefault="00B956AC" w:rsidP="00B956AC">
      <w:pPr>
        <w:autoSpaceDE w:val="0"/>
        <w:autoSpaceDN w:val="0"/>
        <w:adjustRightInd w:val="0"/>
        <w:spacing w:before="240" w:after="240"/>
        <w:ind w:firstLine="720"/>
        <w:jc w:val="center"/>
        <w:outlineLvl w:val="1"/>
        <w:rPr>
          <w:b/>
          <w:u w:val="single"/>
        </w:rPr>
      </w:pPr>
      <w:r w:rsidRPr="00D13942">
        <w:rPr>
          <w:b/>
          <w:u w:val="single"/>
        </w:rPr>
        <w:t>2.</w:t>
      </w:r>
      <w:r w:rsidRPr="00D13942">
        <w:rPr>
          <w:b/>
          <w:u w:val="single"/>
        </w:rPr>
        <w:tab/>
        <w:t>Введение</w:t>
      </w:r>
    </w:p>
    <w:p w:rsidR="00B956AC" w:rsidRPr="00D13942" w:rsidRDefault="00B956AC" w:rsidP="00B956AC">
      <w:pPr>
        <w:autoSpaceDE w:val="0"/>
        <w:autoSpaceDN w:val="0"/>
        <w:adjustRightInd w:val="0"/>
        <w:spacing w:before="240" w:after="240"/>
        <w:ind w:firstLine="720"/>
        <w:jc w:val="center"/>
        <w:outlineLvl w:val="1"/>
        <w:rPr>
          <w:b/>
          <w:u w:val="single"/>
        </w:rPr>
      </w:pPr>
      <w:bookmarkStart w:id="2" w:name="_Toc426009459"/>
      <w:r w:rsidRPr="00D13942">
        <w:rPr>
          <w:b/>
          <w:u w:val="single"/>
        </w:rPr>
        <w:t>2.1</w:t>
      </w:r>
      <w:r w:rsidRPr="00D13942">
        <w:rPr>
          <w:b/>
          <w:u w:val="single"/>
        </w:rPr>
        <w:tab/>
        <w:t>Основания для разработки программы</w:t>
      </w:r>
      <w:bookmarkEnd w:id="2"/>
    </w:p>
    <w:p w:rsidR="00B956AC" w:rsidRPr="00D13942" w:rsidRDefault="00B956AC" w:rsidP="00B956AC">
      <w:pPr>
        <w:autoSpaceDE w:val="0"/>
        <w:autoSpaceDN w:val="0"/>
        <w:adjustRightInd w:val="0"/>
        <w:ind w:firstLine="720"/>
      </w:pPr>
      <w:r w:rsidRPr="00D13942">
        <w:t xml:space="preserve">Основанием для проведения работ по формированию </w:t>
      </w:r>
      <w:proofErr w:type="gramStart"/>
      <w:r w:rsidRPr="00D13942">
        <w:t>программы комплексного развития систем коммунальной инфраструктуры муниципального образования Александровского  сельского</w:t>
      </w:r>
      <w:proofErr w:type="gramEnd"/>
      <w:r w:rsidRPr="00D13942">
        <w:t xml:space="preserve"> поселения (далее - Программа) являются:</w:t>
      </w:r>
    </w:p>
    <w:p w:rsidR="00B956AC" w:rsidRPr="00D13942" w:rsidRDefault="00B956AC" w:rsidP="00B956AC">
      <w:pPr>
        <w:autoSpaceDE w:val="0"/>
        <w:autoSpaceDN w:val="0"/>
        <w:adjustRightInd w:val="0"/>
        <w:ind w:firstLine="720"/>
      </w:pPr>
      <w:r w:rsidRPr="00D13942">
        <w:t>1.</w:t>
      </w:r>
      <w:r w:rsidRPr="00D13942">
        <w:tab/>
        <w:t>Федеральный закон от 30.12.2004 № 210-ФЗ "Об основах регулирования тарифов организаций коммунального комплекса";</w:t>
      </w:r>
    </w:p>
    <w:p w:rsidR="00B956AC" w:rsidRPr="00D13942" w:rsidRDefault="00B956AC" w:rsidP="00B956AC">
      <w:pPr>
        <w:autoSpaceDE w:val="0"/>
        <w:autoSpaceDN w:val="0"/>
        <w:adjustRightInd w:val="0"/>
        <w:ind w:firstLine="720"/>
      </w:pPr>
      <w:r w:rsidRPr="00D13942">
        <w:t>2.</w:t>
      </w:r>
      <w:r w:rsidRPr="00D13942">
        <w:tab/>
        <w:t>Федеральный закон от 06.10.2003 № 131-ФЗ "Об общих принципах организации местного самоуправления в Российской Федерации";</w:t>
      </w:r>
    </w:p>
    <w:p w:rsidR="00B956AC" w:rsidRPr="00D13942" w:rsidRDefault="00B956AC" w:rsidP="00B956AC">
      <w:pPr>
        <w:autoSpaceDE w:val="0"/>
        <w:autoSpaceDN w:val="0"/>
        <w:adjustRightInd w:val="0"/>
        <w:ind w:firstLine="720"/>
      </w:pPr>
      <w:r w:rsidRPr="00D13942">
        <w:t>3.</w:t>
      </w:r>
      <w:r w:rsidRPr="00D13942">
        <w:tab/>
        <w:t xml:space="preserve">Постановление Правительства Российской Федерации от 13.02.2006 </w:t>
      </w:r>
      <w:r w:rsidRPr="00D13942">
        <w:br/>
        <w:t>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B956AC" w:rsidRPr="00D13942" w:rsidRDefault="00B956AC" w:rsidP="00B956AC">
      <w:pPr>
        <w:autoSpaceDE w:val="0"/>
        <w:autoSpaceDN w:val="0"/>
        <w:adjustRightInd w:val="0"/>
        <w:ind w:firstLine="720"/>
      </w:pPr>
      <w:r w:rsidRPr="00D13942">
        <w:t>4.</w:t>
      </w:r>
      <w:r w:rsidRPr="00D13942">
        <w:tab/>
        <w:t xml:space="preserve">Постановление Правительства Российской Федерации от 23.05.2006 </w:t>
      </w:r>
      <w:r w:rsidRPr="00D13942">
        <w:br/>
        <w:t>№ 306 "Об утверждении Правил установления и определения нормативов потребления коммунальных услуг";</w:t>
      </w:r>
    </w:p>
    <w:p w:rsidR="00B956AC" w:rsidRPr="00D13942" w:rsidRDefault="00B956AC" w:rsidP="00B956AC">
      <w:pPr>
        <w:autoSpaceDE w:val="0"/>
        <w:autoSpaceDN w:val="0"/>
        <w:adjustRightInd w:val="0"/>
        <w:ind w:firstLine="720"/>
      </w:pPr>
      <w:r w:rsidRPr="00D13942">
        <w:t>5.</w:t>
      </w:r>
      <w:r w:rsidRPr="00D13942">
        <w:tab/>
        <w:t xml:space="preserve">Постановление Правительства Российской Федерации от 23.05.2006 </w:t>
      </w:r>
      <w:r w:rsidRPr="00D13942">
        <w:br/>
        <w:t xml:space="preserve">№ 307 "О порядке предоставления коммунальных услуг гражданам"; </w:t>
      </w:r>
    </w:p>
    <w:p w:rsidR="00B956AC" w:rsidRPr="00D13942" w:rsidRDefault="00B956AC" w:rsidP="00B956AC">
      <w:pPr>
        <w:autoSpaceDE w:val="0"/>
        <w:autoSpaceDN w:val="0"/>
        <w:adjustRightInd w:val="0"/>
        <w:ind w:firstLine="720"/>
      </w:pPr>
      <w:r w:rsidRPr="00D13942">
        <w:t>6.</w:t>
      </w:r>
      <w:r w:rsidRPr="00D13942">
        <w:tab/>
        <w:t xml:space="preserve">Постановление Правительства Российской Федерации от 14.12.2005 </w:t>
      </w:r>
      <w:r w:rsidRPr="00D13942">
        <w:br/>
        <w:t>№ 761 "О предоставлении субсидий на оплату жилого помещения и коммунальных услуг";</w:t>
      </w:r>
    </w:p>
    <w:p w:rsidR="00B956AC" w:rsidRPr="00D13942" w:rsidRDefault="00B956AC" w:rsidP="00B956AC">
      <w:pPr>
        <w:autoSpaceDE w:val="0"/>
        <w:autoSpaceDN w:val="0"/>
        <w:adjustRightInd w:val="0"/>
        <w:ind w:firstLine="720"/>
      </w:pPr>
      <w:r w:rsidRPr="00D13942">
        <w:t>7.</w:t>
      </w:r>
      <w:r w:rsidRPr="00D13942">
        <w:tab/>
        <w:t xml:space="preserve">Постановление Правительства Российской Федерации от 29.08.2005 </w:t>
      </w:r>
      <w:r w:rsidRPr="00D13942">
        <w:br/>
        <w:t>№ 541 "О федеральных стандартах оплаты жилого помещения и коммунальных услуг";</w:t>
      </w:r>
    </w:p>
    <w:p w:rsidR="00B956AC" w:rsidRPr="00D13942" w:rsidRDefault="00B956AC" w:rsidP="00B956AC">
      <w:pPr>
        <w:autoSpaceDE w:val="0"/>
        <w:autoSpaceDN w:val="0"/>
        <w:adjustRightInd w:val="0"/>
        <w:ind w:firstLine="720"/>
      </w:pPr>
      <w:r w:rsidRPr="00D13942">
        <w:t>8.</w:t>
      </w:r>
      <w:r w:rsidRPr="00D13942">
        <w:tab/>
        <w:t xml:space="preserve">Постановление Правительства Российской Федерации от 21.05.2005 </w:t>
      </w:r>
      <w:r w:rsidRPr="00D13942">
        <w:br/>
        <w:t>№ 315 "Об утверждении типового договора социального найма жилого помещения";</w:t>
      </w:r>
    </w:p>
    <w:p w:rsidR="00B956AC" w:rsidRPr="00D13942" w:rsidRDefault="00B956AC" w:rsidP="00B956AC">
      <w:pPr>
        <w:autoSpaceDE w:val="0"/>
        <w:autoSpaceDN w:val="0"/>
        <w:adjustRightInd w:val="0"/>
        <w:ind w:firstLine="720"/>
      </w:pPr>
      <w:r w:rsidRPr="00D13942">
        <w:t>9.</w:t>
      </w:r>
      <w:r w:rsidRPr="00D13942">
        <w:tab/>
        <w:t xml:space="preserve">Постановление Правительства Российской Федерации от 21.01.2006 №25 "Об утверждении Правил пользования жилыми помещениями"; </w:t>
      </w:r>
    </w:p>
    <w:p w:rsidR="00B956AC" w:rsidRPr="00D13942" w:rsidRDefault="00B956AC" w:rsidP="00B956AC">
      <w:pPr>
        <w:autoSpaceDE w:val="0"/>
        <w:autoSpaceDN w:val="0"/>
        <w:adjustRightInd w:val="0"/>
        <w:ind w:firstLine="720"/>
      </w:pPr>
      <w:r w:rsidRPr="00D13942">
        <w:t>10.</w:t>
      </w:r>
      <w:r w:rsidRPr="00D13942">
        <w:tab/>
        <w:t>Постановление Правительства Российской Федерации от 28.01.2006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сносу";</w:t>
      </w:r>
    </w:p>
    <w:p w:rsidR="00B956AC" w:rsidRPr="00D13942" w:rsidRDefault="00B956AC" w:rsidP="00B956AC">
      <w:pPr>
        <w:autoSpaceDE w:val="0"/>
        <w:autoSpaceDN w:val="0"/>
        <w:adjustRightInd w:val="0"/>
        <w:ind w:firstLine="720"/>
      </w:pPr>
      <w:r w:rsidRPr="00D13942">
        <w:t>11.</w:t>
      </w:r>
      <w:r w:rsidRPr="00D13942">
        <w:tab/>
        <w:t>Бюджетный кодекс Российской Федерации от 31.07.1998 № 145-ФЗ .</w:t>
      </w:r>
    </w:p>
    <w:p w:rsidR="00B956AC" w:rsidRPr="00D13942" w:rsidRDefault="00B956AC" w:rsidP="00B956AC">
      <w:pPr>
        <w:autoSpaceDE w:val="0"/>
        <w:autoSpaceDN w:val="0"/>
        <w:adjustRightInd w:val="0"/>
        <w:ind w:firstLine="720"/>
      </w:pPr>
      <w:r w:rsidRPr="00D13942">
        <w:t>12.</w:t>
      </w:r>
      <w:r w:rsidRPr="00D13942">
        <w:tab/>
        <w:t>Генеральный План развития поселения.</w:t>
      </w:r>
    </w:p>
    <w:p w:rsidR="00B956AC" w:rsidRPr="00D13942" w:rsidRDefault="00B956AC" w:rsidP="00B956AC">
      <w:pPr>
        <w:keepNext/>
        <w:spacing w:after="240"/>
        <w:ind w:firstLine="720"/>
        <w:outlineLvl w:val="1"/>
        <w:rPr>
          <w:b/>
          <w:u w:val="single"/>
        </w:rPr>
      </w:pPr>
      <w:bookmarkStart w:id="3" w:name="_Toc247341686"/>
    </w:p>
    <w:p w:rsidR="00B956AC" w:rsidRPr="00D13942" w:rsidRDefault="00B956AC" w:rsidP="00B956AC">
      <w:pPr>
        <w:keepNext/>
        <w:spacing w:after="240"/>
        <w:ind w:firstLine="720"/>
        <w:outlineLvl w:val="1"/>
        <w:rPr>
          <w:b/>
          <w:u w:val="single"/>
        </w:rPr>
      </w:pPr>
      <w:bookmarkStart w:id="4" w:name="_Toc426009460"/>
      <w:r w:rsidRPr="00D13942">
        <w:rPr>
          <w:b/>
          <w:u w:val="single"/>
        </w:rPr>
        <w:t>2.2</w:t>
      </w:r>
      <w:r w:rsidRPr="00D13942">
        <w:rPr>
          <w:b/>
          <w:u w:val="single"/>
        </w:rPr>
        <w:tab/>
        <w:t>Цели и задачи совершенствования и развития коммунального комплекса</w:t>
      </w:r>
      <w:bookmarkEnd w:id="3"/>
      <w:r w:rsidRPr="00D13942">
        <w:rPr>
          <w:b/>
          <w:u w:val="single"/>
        </w:rPr>
        <w:t xml:space="preserve"> муниципального образования </w:t>
      </w:r>
      <w:proofErr w:type="spellStart"/>
      <w:r w:rsidRPr="00D13942">
        <w:rPr>
          <w:b/>
          <w:u w:val="single"/>
        </w:rPr>
        <w:t>Александровского__сельского</w:t>
      </w:r>
      <w:proofErr w:type="spellEnd"/>
      <w:r w:rsidRPr="00D13942">
        <w:rPr>
          <w:b/>
          <w:u w:val="single"/>
        </w:rPr>
        <w:t xml:space="preserve"> поселения</w:t>
      </w:r>
      <w:bookmarkEnd w:id="4"/>
    </w:p>
    <w:p w:rsidR="00B956AC" w:rsidRPr="00D13942" w:rsidRDefault="00B956AC" w:rsidP="00B956AC">
      <w:pPr>
        <w:shd w:val="clear" w:color="auto" w:fill="FFFFFF"/>
        <w:tabs>
          <w:tab w:val="left" w:pos="720"/>
        </w:tabs>
        <w:ind w:firstLine="720"/>
        <w:rPr>
          <w:color w:val="000000"/>
          <w:spacing w:val="1"/>
        </w:rPr>
      </w:pPr>
      <w:r w:rsidRPr="00D13942">
        <w:rPr>
          <w:color w:val="000000"/>
          <w:spacing w:val="3"/>
        </w:rPr>
        <w:t>Целью</w:t>
      </w:r>
      <w:r w:rsidRPr="00D13942">
        <w:rPr>
          <w:b/>
          <w:color w:val="000000"/>
          <w:spacing w:val="3"/>
        </w:rPr>
        <w:t xml:space="preserve"> </w:t>
      </w:r>
      <w:proofErr w:type="gramStart"/>
      <w:r w:rsidRPr="00D13942">
        <w:rPr>
          <w:color w:val="000000"/>
          <w:spacing w:val="3"/>
        </w:rPr>
        <w:t>разработки Программы комплексного развития систем коммунальной инфраструктуры муниципального образования Александровского сельского поселения</w:t>
      </w:r>
      <w:proofErr w:type="gramEnd"/>
      <w:r w:rsidRPr="00D13942">
        <w:rPr>
          <w:color w:val="000000"/>
          <w:spacing w:val="3"/>
        </w:rPr>
        <w:t xml:space="preserve"> </w:t>
      </w:r>
      <w:r w:rsidRPr="00D13942">
        <w:rPr>
          <w:color w:val="000000"/>
          <w:spacing w:val="1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B956AC" w:rsidRPr="00D13942" w:rsidRDefault="00B956AC" w:rsidP="00B956AC">
      <w:pPr>
        <w:shd w:val="clear" w:color="auto" w:fill="FFFFFF"/>
        <w:ind w:firstLine="720"/>
      </w:pPr>
      <w:r w:rsidRPr="00D13942">
        <w:rPr>
          <w:color w:val="000000"/>
          <w:spacing w:val="-3"/>
        </w:rPr>
        <w:t xml:space="preserve">Программа комплексного </w:t>
      </w:r>
      <w:proofErr w:type="gramStart"/>
      <w:r w:rsidRPr="00D13942">
        <w:rPr>
          <w:color w:val="000000"/>
          <w:spacing w:val="-3"/>
        </w:rPr>
        <w:t>развития систем коммунальной инфраструктуры</w:t>
      </w:r>
      <w:r w:rsidRPr="00D13942">
        <w:rPr>
          <w:color w:val="000000"/>
          <w:spacing w:val="3"/>
        </w:rPr>
        <w:t xml:space="preserve"> муниципального образования</w:t>
      </w:r>
      <w:r w:rsidRPr="00D13942">
        <w:rPr>
          <w:color w:val="000000"/>
          <w:spacing w:val="-3"/>
        </w:rPr>
        <w:t xml:space="preserve"> Александровского  сельского поселения</w:t>
      </w:r>
      <w:proofErr w:type="gramEnd"/>
      <w:r w:rsidRPr="00D13942">
        <w:rPr>
          <w:color w:val="000000"/>
          <w:spacing w:val="1"/>
        </w:rPr>
        <w:t xml:space="preserve"> </w:t>
      </w:r>
      <w:r w:rsidRPr="00D13942">
        <w:rPr>
          <w:color w:val="000000"/>
          <w:spacing w:val="-3"/>
        </w:rPr>
        <w:t>является</w:t>
      </w:r>
      <w:r w:rsidRPr="00D13942">
        <w:rPr>
          <w:color w:val="000000"/>
          <w:spacing w:val="1"/>
        </w:rPr>
        <w:t xml:space="preserve"> базовым документом для разработки инвестиционных и производственных </w:t>
      </w:r>
      <w:r w:rsidRPr="00D13942">
        <w:rPr>
          <w:color w:val="000000"/>
          <w:spacing w:val="-3"/>
        </w:rPr>
        <w:t>Программ организаций коммунального комплекса муниципального образования.</w:t>
      </w:r>
    </w:p>
    <w:p w:rsidR="00B956AC" w:rsidRPr="00D13942" w:rsidRDefault="00B956AC" w:rsidP="00B956AC">
      <w:pPr>
        <w:spacing w:after="120"/>
        <w:ind w:firstLine="709"/>
        <w:rPr>
          <w:b/>
        </w:rPr>
      </w:pPr>
      <w:r w:rsidRPr="00D13942">
        <w:t>Основными задачами совершенствования и развития коммунального комплекса муниципального образования Александровского сельского поселения являются:</w:t>
      </w:r>
    </w:p>
    <w:p w:rsidR="00B956AC" w:rsidRPr="00D13942" w:rsidRDefault="00B956AC" w:rsidP="00B956A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left"/>
        <w:rPr>
          <w:b/>
        </w:rPr>
      </w:pPr>
      <w:proofErr w:type="gramStart"/>
      <w:r w:rsidRPr="00D13942">
        <w:t>инженерно-техническая</w:t>
      </w:r>
      <w:proofErr w:type="gramEnd"/>
      <w:r w:rsidRPr="00D13942">
        <w:t xml:space="preserve"> оптимизации коммунальных систем;</w:t>
      </w:r>
    </w:p>
    <w:p w:rsidR="00B956AC" w:rsidRPr="00D13942" w:rsidRDefault="00B956AC" w:rsidP="00B956A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left"/>
        <w:rPr>
          <w:b/>
        </w:rPr>
      </w:pPr>
      <w:r w:rsidRPr="00D13942">
        <w:t>взаимосвязанное перспективное планирование развития коммунальных систем;</w:t>
      </w:r>
    </w:p>
    <w:p w:rsidR="00B956AC" w:rsidRPr="00D13942" w:rsidRDefault="00B956AC" w:rsidP="00B956A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left"/>
        <w:rPr>
          <w:b/>
        </w:rPr>
      </w:pPr>
      <w:r w:rsidRPr="00D13942">
        <w:t>обоснование мероприятий по комплексной реконструкции и модернизации;</w:t>
      </w:r>
    </w:p>
    <w:p w:rsidR="00B956AC" w:rsidRPr="00D13942" w:rsidRDefault="00B956AC" w:rsidP="00B956A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left"/>
        <w:rPr>
          <w:b/>
        </w:rPr>
      </w:pPr>
      <w:r w:rsidRPr="00D13942">
        <w:t>повышение надежности систем и качества предоставления коммунальных услуг;</w:t>
      </w:r>
    </w:p>
    <w:p w:rsidR="00B956AC" w:rsidRPr="00D13942" w:rsidRDefault="00B956AC" w:rsidP="00B956A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left"/>
        <w:rPr>
          <w:b/>
        </w:rPr>
      </w:pPr>
      <w:r w:rsidRPr="00D13942"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B956AC" w:rsidRPr="00D13942" w:rsidRDefault="00B956AC" w:rsidP="00B956A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left"/>
        <w:rPr>
          <w:b/>
        </w:rPr>
      </w:pPr>
      <w:r w:rsidRPr="00D13942">
        <w:t xml:space="preserve">совершенствование механизмов развития энергосбережения и повышения </w:t>
      </w:r>
      <w:proofErr w:type="spellStart"/>
      <w:r w:rsidRPr="00D13942">
        <w:t>энергоэффективности</w:t>
      </w:r>
      <w:proofErr w:type="spellEnd"/>
      <w:r w:rsidRPr="00D13942">
        <w:t xml:space="preserve"> коммунальной инфраструктуры муниципального образования;</w:t>
      </w:r>
    </w:p>
    <w:p w:rsidR="00B956AC" w:rsidRPr="00D13942" w:rsidRDefault="00B956AC" w:rsidP="00B956A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left"/>
        <w:rPr>
          <w:b/>
        </w:rPr>
      </w:pPr>
      <w:r w:rsidRPr="00D13942">
        <w:t>повышение инвестиционной привлекательности коммунальной инфраструктуры муниципального образования;</w:t>
      </w:r>
    </w:p>
    <w:p w:rsidR="00B956AC" w:rsidRPr="00D13942" w:rsidRDefault="00B956AC" w:rsidP="00B956A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left"/>
        <w:rPr>
          <w:b/>
        </w:rPr>
      </w:pPr>
      <w:r w:rsidRPr="00D13942">
        <w:t>обеспечение сбалансированности интересов субъектов коммунальной инфраструктуры и потребителей.</w:t>
      </w:r>
    </w:p>
    <w:p w:rsidR="00B956AC" w:rsidRPr="00D13942" w:rsidRDefault="00B956AC" w:rsidP="00B956AC">
      <w:pPr>
        <w:keepNext/>
        <w:spacing w:after="240"/>
        <w:ind w:firstLine="720"/>
        <w:jc w:val="center"/>
        <w:outlineLvl w:val="1"/>
        <w:rPr>
          <w:b/>
          <w:u w:val="single"/>
        </w:rPr>
      </w:pPr>
      <w:bookmarkStart w:id="5" w:name="_Toc426009461"/>
      <w:r w:rsidRPr="00D13942">
        <w:rPr>
          <w:b/>
          <w:u w:val="single"/>
        </w:rPr>
        <w:t>2.3</w:t>
      </w:r>
      <w:r w:rsidRPr="00D13942">
        <w:rPr>
          <w:b/>
          <w:u w:val="single"/>
        </w:rPr>
        <w:tab/>
        <w:t>Сроки и этапы реализации Программы</w:t>
      </w:r>
      <w:bookmarkEnd w:id="5"/>
    </w:p>
    <w:p w:rsidR="00B956AC" w:rsidRPr="00D13942" w:rsidRDefault="00B956AC" w:rsidP="00B956AC">
      <w:pPr>
        <w:spacing w:after="240"/>
        <w:ind w:firstLine="708"/>
      </w:pPr>
      <w:r w:rsidRPr="00D13942">
        <w:t>Период реализаци</w:t>
      </w:r>
      <w:r w:rsidR="004E5018">
        <w:t>и Программы: 2017</w:t>
      </w:r>
      <w:r w:rsidR="00FE202A" w:rsidRPr="00D13942">
        <w:t xml:space="preserve"> - 2035</w:t>
      </w:r>
      <w:r w:rsidRPr="00D13942">
        <w:t xml:space="preserve">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B956AC" w:rsidRPr="00D13942" w:rsidRDefault="00B956AC" w:rsidP="00B956AC">
      <w:pPr>
        <w:keepNext/>
        <w:spacing w:after="240"/>
        <w:ind w:firstLine="720"/>
        <w:jc w:val="center"/>
        <w:outlineLvl w:val="1"/>
        <w:rPr>
          <w:b/>
          <w:u w:val="single"/>
        </w:rPr>
      </w:pPr>
      <w:bookmarkStart w:id="6" w:name="_Toc426009462"/>
      <w:r w:rsidRPr="00D13942">
        <w:rPr>
          <w:b/>
          <w:u w:val="single"/>
        </w:rPr>
        <w:t>2.4</w:t>
      </w:r>
      <w:r w:rsidRPr="00D13942">
        <w:rPr>
          <w:b/>
          <w:u w:val="single"/>
        </w:rPr>
        <w:tab/>
        <w:t>Механизм реализации целевой программы</w:t>
      </w:r>
      <w:bookmarkEnd w:id="6"/>
    </w:p>
    <w:p w:rsidR="00B956AC" w:rsidRPr="00D13942" w:rsidRDefault="00B956AC" w:rsidP="00B956AC">
      <w:pPr>
        <w:ind w:firstLine="567"/>
      </w:pPr>
      <w:r w:rsidRPr="00D13942">
        <w:t>Программа реализуется в соответствии с законодательством Российской Федерации.</w:t>
      </w:r>
    </w:p>
    <w:p w:rsidR="00B956AC" w:rsidRPr="00D13942" w:rsidRDefault="00B956AC" w:rsidP="00B956AC">
      <w:pPr>
        <w:ind w:firstLine="567"/>
      </w:pPr>
      <w:r w:rsidRPr="00D13942">
        <w:t>Механизм реализации Программы включает следующие элементы:</w:t>
      </w:r>
    </w:p>
    <w:p w:rsidR="00B956AC" w:rsidRPr="00D13942" w:rsidRDefault="00B956AC" w:rsidP="00B956AC">
      <w:pPr>
        <w:numPr>
          <w:ilvl w:val="0"/>
          <w:numId w:val="3"/>
        </w:numPr>
        <w:ind w:left="0" w:firstLine="709"/>
        <w:jc w:val="left"/>
      </w:pPr>
      <w:r w:rsidRPr="00D13942"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B956AC" w:rsidRPr="00D13942" w:rsidRDefault="00B956AC" w:rsidP="00B956AC">
      <w:pPr>
        <w:numPr>
          <w:ilvl w:val="0"/>
          <w:numId w:val="3"/>
        </w:numPr>
        <w:ind w:left="0" w:firstLine="709"/>
        <w:jc w:val="left"/>
      </w:pPr>
      <w:r w:rsidRPr="00D13942"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B956AC" w:rsidRPr="00D13942" w:rsidRDefault="00B956AC" w:rsidP="00B956AC">
      <w:pPr>
        <w:ind w:firstLine="567"/>
      </w:pPr>
      <w:r w:rsidRPr="00D13942">
        <w:t>Администрация сельского поселения осуществляет административный контроль над исполнением программных мероприятий.</w:t>
      </w:r>
    </w:p>
    <w:p w:rsidR="00B956AC" w:rsidRPr="00D13942" w:rsidRDefault="00B956AC" w:rsidP="00B956AC">
      <w:pPr>
        <w:ind w:firstLine="567"/>
      </w:pPr>
      <w:r w:rsidRPr="00D13942"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B956AC" w:rsidRPr="00D13942" w:rsidRDefault="00B956AC" w:rsidP="00B956AC">
      <w:pPr>
        <w:ind w:firstLine="567"/>
      </w:pPr>
      <w:r w:rsidRPr="00D13942"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B956AC" w:rsidRPr="00D13942" w:rsidRDefault="00B956AC" w:rsidP="00B956AC">
      <w:pPr>
        <w:ind w:firstLine="567"/>
      </w:pPr>
      <w:r w:rsidRPr="00D13942">
        <w:lastRenderedPageBreak/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B956AC" w:rsidRPr="00D13942" w:rsidRDefault="00B956AC" w:rsidP="00B956AC">
      <w:pPr>
        <w:keepNext/>
        <w:spacing w:before="240" w:after="240"/>
        <w:ind w:firstLine="720"/>
        <w:jc w:val="center"/>
        <w:outlineLvl w:val="1"/>
        <w:rPr>
          <w:b/>
          <w:u w:val="single"/>
        </w:rPr>
      </w:pPr>
      <w:bookmarkStart w:id="7" w:name="_Toc426009463"/>
      <w:r w:rsidRPr="00D13942">
        <w:rPr>
          <w:b/>
          <w:u w:val="single"/>
        </w:rPr>
        <w:t>2.5</w:t>
      </w:r>
      <w:r w:rsidRPr="00D13942">
        <w:rPr>
          <w:b/>
          <w:u w:val="single"/>
        </w:rPr>
        <w:tab/>
        <w:t>Оценка ожидаемой эффективности</w:t>
      </w:r>
      <w:bookmarkEnd w:id="7"/>
    </w:p>
    <w:p w:rsidR="00B956AC" w:rsidRPr="00D13942" w:rsidRDefault="00B956AC" w:rsidP="00B956AC">
      <w:pPr>
        <w:ind w:firstLine="708"/>
        <w:rPr>
          <w:rFonts w:eastAsia="Arial Unicode MS"/>
          <w:bCs/>
          <w:caps/>
        </w:rPr>
      </w:pPr>
      <w:r w:rsidRPr="00D13942">
        <w:rPr>
          <w:rFonts w:eastAsia="Arial Unicode MS"/>
          <w:bCs/>
        </w:rPr>
        <w:t xml:space="preserve">Результаты </w:t>
      </w:r>
      <w:proofErr w:type="gramStart"/>
      <w:r w:rsidRPr="00D13942">
        <w:rPr>
          <w:rFonts w:eastAsia="Arial Unicode MS"/>
          <w:bCs/>
        </w:rPr>
        <w:t>программы комплексного развития систем коммунальной инфраструктуры муниципального образования Александровского  се</w:t>
      </w:r>
      <w:r w:rsidR="004E5018">
        <w:rPr>
          <w:rFonts w:eastAsia="Arial Unicode MS"/>
          <w:bCs/>
        </w:rPr>
        <w:t>льского поселения</w:t>
      </w:r>
      <w:proofErr w:type="gramEnd"/>
      <w:r w:rsidR="004E5018">
        <w:rPr>
          <w:rFonts w:eastAsia="Arial Unicode MS"/>
          <w:bCs/>
        </w:rPr>
        <w:t xml:space="preserve"> на 2017</w:t>
      </w:r>
      <w:r w:rsidR="00FE202A" w:rsidRPr="00D13942">
        <w:rPr>
          <w:rFonts w:eastAsia="Arial Unicode MS"/>
          <w:bCs/>
        </w:rPr>
        <w:t xml:space="preserve"> - 2035</w:t>
      </w:r>
      <w:r w:rsidRPr="00D13942">
        <w:rPr>
          <w:rFonts w:eastAsia="Arial Unicode MS"/>
          <w:bCs/>
        </w:rPr>
        <w:t xml:space="preserve"> гг. определяются с помощью целевых индикаторов.</w:t>
      </w:r>
    </w:p>
    <w:p w:rsidR="00B956AC" w:rsidRPr="00D13942" w:rsidRDefault="00B956AC" w:rsidP="00B956AC">
      <w:pPr>
        <w:autoSpaceDE w:val="0"/>
        <w:autoSpaceDN w:val="0"/>
        <w:adjustRightInd w:val="0"/>
        <w:spacing w:after="240"/>
        <w:ind w:firstLine="708"/>
      </w:pPr>
      <w:r w:rsidRPr="00D13942">
        <w:t>Ожидаемыми результатами Программы являются улучшение экологической ситуации в сельском поселении за счёт:</w:t>
      </w:r>
    </w:p>
    <w:p w:rsidR="00B956AC" w:rsidRPr="00D13942" w:rsidRDefault="00B956AC" w:rsidP="00B956AC">
      <w:pPr>
        <w:autoSpaceDE w:val="0"/>
        <w:autoSpaceDN w:val="0"/>
        <w:adjustRightInd w:val="0"/>
        <w:ind w:firstLine="708"/>
        <w:rPr>
          <w:b/>
        </w:rPr>
      </w:pPr>
      <w:r w:rsidRPr="00D13942">
        <w:rPr>
          <w:b/>
        </w:rPr>
        <w:t>1.</w:t>
      </w:r>
      <w:r w:rsidRPr="00D13942">
        <w:tab/>
      </w:r>
      <w:r w:rsidRPr="00D13942">
        <w:rPr>
          <w:b/>
        </w:rPr>
        <w:t>Технологические результаты:</w:t>
      </w:r>
    </w:p>
    <w:p w:rsidR="00B956AC" w:rsidRPr="00D13942" w:rsidRDefault="00B956AC" w:rsidP="00B956AC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left"/>
      </w:pPr>
      <w:r w:rsidRPr="00D13942">
        <w:t>обеспечение устойчивости системы коммунальной инфраструктуры муниципального образования;</w:t>
      </w:r>
    </w:p>
    <w:p w:rsidR="00B956AC" w:rsidRPr="00D13942" w:rsidRDefault="00B956AC" w:rsidP="00B956AC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left"/>
      </w:pPr>
      <w:r w:rsidRPr="00D13942">
        <w:t xml:space="preserve">внедрение энергосберегающих технологий; </w:t>
      </w:r>
    </w:p>
    <w:p w:rsidR="00B956AC" w:rsidRPr="00D13942" w:rsidRDefault="00B956AC" w:rsidP="00B956AC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240"/>
        <w:ind w:left="0" w:firstLine="709"/>
        <w:jc w:val="left"/>
      </w:pPr>
      <w:r w:rsidRPr="00D13942">
        <w:t>снижение потерь коммунальных ресурсов.</w:t>
      </w:r>
    </w:p>
    <w:p w:rsidR="00B956AC" w:rsidRPr="00D13942" w:rsidRDefault="00B956AC" w:rsidP="00B956AC">
      <w:pPr>
        <w:autoSpaceDE w:val="0"/>
        <w:autoSpaceDN w:val="0"/>
        <w:adjustRightInd w:val="0"/>
        <w:ind w:firstLine="708"/>
      </w:pPr>
      <w:r w:rsidRPr="00D13942">
        <w:rPr>
          <w:b/>
        </w:rPr>
        <w:t>2.</w:t>
      </w:r>
      <w:r w:rsidRPr="00D13942">
        <w:tab/>
      </w:r>
      <w:r w:rsidRPr="00D13942">
        <w:rPr>
          <w:b/>
        </w:rPr>
        <w:t>Социальные результаты:</w:t>
      </w:r>
    </w:p>
    <w:p w:rsidR="00B956AC" w:rsidRPr="00D13942" w:rsidRDefault="00B956AC" w:rsidP="00B956AC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left"/>
      </w:pPr>
      <w:r w:rsidRPr="00D13942">
        <w:t>повышение надежности и качества предоставления коммунальных услуг;</w:t>
      </w:r>
    </w:p>
    <w:p w:rsidR="00B956AC" w:rsidRPr="00D13942" w:rsidRDefault="00B956AC" w:rsidP="00B956AC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240"/>
        <w:ind w:left="0" w:firstLine="709"/>
        <w:jc w:val="left"/>
      </w:pPr>
      <w:r w:rsidRPr="00D13942">
        <w:t>снижение себестоимости коммунальных услуг.</w:t>
      </w:r>
    </w:p>
    <w:p w:rsidR="00B956AC" w:rsidRPr="00D13942" w:rsidRDefault="00B956AC" w:rsidP="00B956AC">
      <w:pPr>
        <w:autoSpaceDE w:val="0"/>
        <w:autoSpaceDN w:val="0"/>
        <w:adjustRightInd w:val="0"/>
        <w:ind w:firstLine="708"/>
      </w:pPr>
      <w:r w:rsidRPr="00D13942">
        <w:rPr>
          <w:b/>
        </w:rPr>
        <w:t>3.</w:t>
      </w:r>
      <w:r w:rsidRPr="00D13942">
        <w:tab/>
      </w:r>
      <w:r w:rsidRPr="00D13942">
        <w:rPr>
          <w:b/>
        </w:rPr>
        <w:t>Экономические результаты</w:t>
      </w:r>
      <w:r w:rsidRPr="00D13942">
        <w:t>:</w:t>
      </w:r>
    </w:p>
    <w:p w:rsidR="00B956AC" w:rsidRPr="00D13942" w:rsidRDefault="00B956AC" w:rsidP="00B956AC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left"/>
      </w:pPr>
      <w:r w:rsidRPr="00D13942">
        <w:t>плановое развитие коммунальной инфраструктуры в соответствии с документами территориального планирования развития района;</w:t>
      </w:r>
    </w:p>
    <w:p w:rsidR="00B956AC" w:rsidRPr="00D13942" w:rsidRDefault="00B956AC" w:rsidP="00B956AC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240"/>
        <w:ind w:left="0" w:firstLine="709"/>
        <w:jc w:val="left"/>
      </w:pPr>
      <w:r w:rsidRPr="00D13942">
        <w:t>повышение инвестиционной привлекательности организаций коммунального комплекса района.</w:t>
      </w:r>
    </w:p>
    <w:p w:rsidR="00B956AC" w:rsidRPr="00D13942" w:rsidRDefault="00B956AC" w:rsidP="00B956AC">
      <w:pPr>
        <w:keepNext/>
        <w:spacing w:after="240"/>
        <w:ind w:firstLine="720"/>
        <w:jc w:val="center"/>
        <w:outlineLvl w:val="1"/>
        <w:rPr>
          <w:b/>
          <w:u w:val="single"/>
        </w:rPr>
      </w:pPr>
      <w:bookmarkStart w:id="8" w:name="_Toc426009464"/>
      <w:r w:rsidRPr="00D13942">
        <w:rPr>
          <w:b/>
          <w:u w:val="single"/>
        </w:rPr>
        <w:t>2.6</w:t>
      </w:r>
      <w:r w:rsidRPr="00D13942">
        <w:rPr>
          <w:b/>
          <w:u w:val="single"/>
        </w:rPr>
        <w:tab/>
        <w:t xml:space="preserve">Принципы </w:t>
      </w:r>
      <w:proofErr w:type="gramStart"/>
      <w:r w:rsidRPr="00D13942">
        <w:rPr>
          <w:b/>
          <w:u w:val="single"/>
        </w:rPr>
        <w:t xml:space="preserve">формирования программы комплексного развития систем коммунальной инфраструктуры муниципального образования </w:t>
      </w:r>
      <w:proofErr w:type="spellStart"/>
      <w:r w:rsidRPr="00D13942">
        <w:rPr>
          <w:b/>
          <w:u w:val="single"/>
        </w:rPr>
        <w:t>__Александровского_сельского</w:t>
      </w:r>
      <w:proofErr w:type="spellEnd"/>
      <w:r w:rsidRPr="00D13942">
        <w:rPr>
          <w:b/>
          <w:u w:val="single"/>
        </w:rPr>
        <w:t xml:space="preserve"> поселения</w:t>
      </w:r>
      <w:bookmarkEnd w:id="8"/>
      <w:proofErr w:type="gramEnd"/>
    </w:p>
    <w:p w:rsidR="00B956AC" w:rsidRPr="00D13942" w:rsidRDefault="00B956AC" w:rsidP="00B956AC">
      <w:pPr>
        <w:ind w:firstLine="720"/>
        <w:rPr>
          <w:spacing w:val="-6"/>
        </w:rPr>
      </w:pPr>
      <w:r w:rsidRPr="00D13942">
        <w:rPr>
          <w:spacing w:val="-6"/>
        </w:rPr>
        <w:t xml:space="preserve">Формирование и реализация </w:t>
      </w:r>
      <w:proofErr w:type="gramStart"/>
      <w:r w:rsidRPr="00D13942">
        <w:rPr>
          <w:spacing w:val="-6"/>
        </w:rPr>
        <w:t>программы комплексного развития систем коммунальной инфраструктуры муниципального образования Александровского  сельского поселения</w:t>
      </w:r>
      <w:proofErr w:type="gramEnd"/>
      <w:r w:rsidRPr="00D13942">
        <w:rPr>
          <w:spacing w:val="-6"/>
        </w:rPr>
        <w:t xml:space="preserve"> базируется на следующих принципах:</w:t>
      </w:r>
    </w:p>
    <w:p w:rsidR="00B956AC" w:rsidRPr="00D13942" w:rsidRDefault="00B956AC" w:rsidP="00B956AC">
      <w:pPr>
        <w:ind w:firstLine="708"/>
      </w:pPr>
      <w:r w:rsidRPr="00D13942">
        <w:t xml:space="preserve">– </w:t>
      </w:r>
      <w:proofErr w:type="spellStart"/>
      <w:r w:rsidRPr="00D13942">
        <w:rPr>
          <w:bCs/>
        </w:rPr>
        <w:t>целеполагания</w:t>
      </w:r>
      <w:proofErr w:type="spellEnd"/>
      <w:r w:rsidRPr="00D13942">
        <w:t xml:space="preserve"> – мероприятия и решения программы комплексного развития должны обеспечивать достижение поставленных целей; </w:t>
      </w:r>
    </w:p>
    <w:p w:rsidR="00B956AC" w:rsidRPr="00D13942" w:rsidRDefault="00B956AC" w:rsidP="00B956AC">
      <w:pPr>
        <w:ind w:firstLine="708"/>
      </w:pPr>
      <w:r w:rsidRPr="00D13942">
        <w:t xml:space="preserve">– </w:t>
      </w:r>
      <w:r w:rsidRPr="00D13942">
        <w:rPr>
          <w:bCs/>
        </w:rPr>
        <w:t>системности</w:t>
      </w:r>
      <w:r w:rsidRPr="00D13942">
        <w:t xml:space="preserve"> – рассмотрение программы комплексного развития коммунальной инфраструктуры муниципального образования Александровского сельского поселения, как единой системы с учетом взаимного влияния разделов и мероприятий Программы друг на друга;</w:t>
      </w:r>
    </w:p>
    <w:p w:rsidR="00B956AC" w:rsidRPr="00D13942" w:rsidRDefault="00B956AC" w:rsidP="00B956AC">
      <w:pPr>
        <w:ind w:firstLine="708"/>
      </w:pPr>
      <w:r w:rsidRPr="00D13942">
        <w:t xml:space="preserve">– </w:t>
      </w:r>
      <w:r w:rsidRPr="00D13942">
        <w:rPr>
          <w:bCs/>
        </w:rPr>
        <w:t>комплексност</w:t>
      </w:r>
      <w:r w:rsidRPr="00D13942">
        <w:t xml:space="preserve">и – формирование </w:t>
      </w:r>
      <w:proofErr w:type="gramStart"/>
      <w:r w:rsidRPr="00D13942">
        <w:t>программы комплексного развития коммунальной инфраструктуры муниципального образования  Александровского сельского поселения</w:t>
      </w:r>
      <w:proofErr w:type="gramEnd"/>
      <w:r w:rsidRPr="00D13942">
        <w:t xml:space="preserve"> в увязке с различными целевыми Программами (федеральными, региональными, муниципальными и др.).</w:t>
      </w:r>
    </w:p>
    <w:p w:rsidR="00B956AC" w:rsidRPr="00D13942" w:rsidRDefault="00B956AC" w:rsidP="00B956AC">
      <w:pPr>
        <w:keepNext/>
        <w:spacing w:after="240"/>
        <w:jc w:val="center"/>
        <w:outlineLvl w:val="1"/>
        <w:rPr>
          <w:b/>
          <w:u w:val="single"/>
        </w:rPr>
      </w:pPr>
    </w:p>
    <w:p w:rsidR="00B956AC" w:rsidRPr="00D13942" w:rsidRDefault="00B956AC" w:rsidP="00B956AC">
      <w:pPr>
        <w:keepNext/>
        <w:spacing w:after="240"/>
        <w:jc w:val="center"/>
        <w:outlineLvl w:val="1"/>
        <w:rPr>
          <w:b/>
          <w:u w:val="single"/>
        </w:rPr>
      </w:pPr>
      <w:bookmarkStart w:id="9" w:name="_Toc426009465"/>
      <w:r w:rsidRPr="00D13942">
        <w:rPr>
          <w:b/>
          <w:u w:val="single"/>
        </w:rPr>
        <w:t>3.</w:t>
      </w:r>
      <w:r w:rsidRPr="00D13942">
        <w:rPr>
          <w:b/>
          <w:u w:val="single"/>
        </w:rPr>
        <w:tab/>
        <w:t>Краткая характеристика муниципального образования</w:t>
      </w:r>
      <w:bookmarkEnd w:id="9"/>
    </w:p>
    <w:p w:rsidR="00B956AC" w:rsidRPr="00D13942" w:rsidRDefault="00B956AC" w:rsidP="00B956AC">
      <w:r w:rsidRPr="00D13942">
        <w:t>Александровское  сельское поселение административно расположено в  Быковском районе Волгоградской области, которое находится на расстоянии 19 километров от районного центра р.п. Быково и на расстоянии 190  километров от областного центра городского округа города-героя Волгоград.</w:t>
      </w:r>
    </w:p>
    <w:p w:rsidR="00B956AC" w:rsidRPr="00D13942" w:rsidRDefault="00B956AC" w:rsidP="00B956AC">
      <w:r w:rsidRPr="00D13942">
        <w:t>На севере  и востоке граничит с Николаевским районом</w:t>
      </w:r>
      <w:r w:rsidR="004E5018">
        <w:t xml:space="preserve">, на юге с </w:t>
      </w:r>
      <w:proofErr w:type="spellStart"/>
      <w:r w:rsidR="004E5018">
        <w:t>Красносельцевским</w:t>
      </w:r>
      <w:proofErr w:type="spellEnd"/>
      <w:r w:rsidR="004E5018">
        <w:t xml:space="preserve"> поселением</w:t>
      </w:r>
      <w:r w:rsidRPr="00D13942">
        <w:t xml:space="preserve">, на  </w:t>
      </w:r>
      <w:proofErr w:type="spellStart"/>
      <w:r w:rsidRPr="00D13942">
        <w:t>юго</w:t>
      </w:r>
      <w:proofErr w:type="spellEnd"/>
      <w:r w:rsidRPr="00D13942">
        <w:t xml:space="preserve"> </w:t>
      </w:r>
      <w:proofErr w:type="gramStart"/>
      <w:r w:rsidRPr="00D13942">
        <w:t>-з</w:t>
      </w:r>
      <w:proofErr w:type="gramEnd"/>
      <w:r w:rsidRPr="00D13942">
        <w:t>ападе- с Побединским сельским поселением,</w:t>
      </w:r>
      <w:r w:rsidR="004E5018">
        <w:t xml:space="preserve"> </w:t>
      </w:r>
      <w:r w:rsidRPr="00D13942">
        <w:t xml:space="preserve">на западе с </w:t>
      </w:r>
      <w:proofErr w:type="spellStart"/>
      <w:r w:rsidRPr="00D13942">
        <w:t>Кисловским</w:t>
      </w:r>
      <w:proofErr w:type="spellEnd"/>
      <w:r w:rsidRPr="00D13942">
        <w:t xml:space="preserve"> сельским поселением. Поселение </w:t>
      </w:r>
      <w:proofErr w:type="gramStart"/>
      <w:r w:rsidRPr="00D13942">
        <w:t>значительно разбросано</w:t>
      </w:r>
      <w:proofErr w:type="gramEnd"/>
      <w:r w:rsidRPr="00D13942">
        <w:t>. В состав Александровског</w:t>
      </w:r>
      <w:r w:rsidR="004E5018">
        <w:t>о сельского поселения входят два</w:t>
      </w:r>
      <w:r w:rsidRPr="00D13942">
        <w:t xml:space="preserve"> населенных пункта:</w:t>
      </w:r>
    </w:p>
    <w:p w:rsidR="00B956AC" w:rsidRPr="00D13942" w:rsidRDefault="00B956AC" w:rsidP="00B956AC">
      <w:r w:rsidRPr="00D13942">
        <w:lastRenderedPageBreak/>
        <w:t xml:space="preserve">- </w:t>
      </w:r>
      <w:proofErr w:type="gramStart"/>
      <w:r w:rsidRPr="00D13942">
        <w:t>с</w:t>
      </w:r>
      <w:proofErr w:type="gramEnd"/>
      <w:r w:rsidRPr="00D13942">
        <w:t>. Александровка;</w:t>
      </w:r>
    </w:p>
    <w:p w:rsidR="00B956AC" w:rsidRPr="00D13942" w:rsidRDefault="00B956AC" w:rsidP="00B956AC">
      <w:r w:rsidRPr="00D13942">
        <w:t>- Поселок Красные Зори;</w:t>
      </w:r>
    </w:p>
    <w:p w:rsidR="00B956AC" w:rsidRPr="00D13942" w:rsidRDefault="00B956AC" w:rsidP="00B956AC"/>
    <w:p w:rsidR="00B956AC" w:rsidRPr="00D13942" w:rsidRDefault="00B956AC" w:rsidP="00B956AC">
      <w:r w:rsidRPr="00D13942">
        <w:t xml:space="preserve"> Прилегающие земли относятся к сельскохозяйственным угодьям. Водоснабжение организовано на основе эксплуатации имущества, находящегося в муниципальной собственности:</w:t>
      </w:r>
    </w:p>
    <w:p w:rsidR="00B956AC" w:rsidRPr="00D13942" w:rsidRDefault="00B956AC" w:rsidP="00B956AC">
      <w:r w:rsidRPr="00D13942">
        <w:t xml:space="preserve">- четыре артезианских скважин </w:t>
      </w:r>
      <w:proofErr w:type="gramStart"/>
      <w:r w:rsidRPr="00D13942">
        <w:t>в</w:t>
      </w:r>
      <w:proofErr w:type="gramEnd"/>
      <w:r w:rsidRPr="00D13942">
        <w:t xml:space="preserve"> Александровка;</w:t>
      </w:r>
    </w:p>
    <w:p w:rsidR="00B956AC" w:rsidRPr="00D13942" w:rsidRDefault="00B956AC" w:rsidP="00B956AC">
      <w:r w:rsidRPr="00D13942">
        <w:t>- одна артезианская скважина  в МТФ совхоза «Александровский»;</w:t>
      </w:r>
    </w:p>
    <w:p w:rsidR="00B956AC" w:rsidRPr="00D13942" w:rsidRDefault="00B956AC" w:rsidP="00B956AC">
      <w:r w:rsidRPr="00D13942">
        <w:t xml:space="preserve">- одна артезианская скважина  в пос. Красные Зори. </w:t>
      </w:r>
    </w:p>
    <w:p w:rsidR="00B956AC" w:rsidRPr="00D13942" w:rsidRDefault="00B956AC" w:rsidP="00B956AC">
      <w:pPr>
        <w:spacing w:after="240"/>
        <w:ind w:firstLine="567"/>
      </w:pPr>
      <w:r w:rsidRPr="00D13942">
        <w:t>В поселении имеются клуб, школа, почтовое отделение. Уклад жизни поселения однороден и рассматривается в сторону частного сельскохозяйственного производства.</w:t>
      </w:r>
    </w:p>
    <w:p w:rsidR="00B956AC" w:rsidRPr="00D13942" w:rsidRDefault="00B956AC" w:rsidP="00B956AC">
      <w:pPr>
        <w:keepNext/>
        <w:spacing w:after="240"/>
        <w:ind w:firstLine="720"/>
        <w:jc w:val="center"/>
        <w:outlineLvl w:val="1"/>
        <w:rPr>
          <w:b/>
          <w:u w:val="single"/>
        </w:rPr>
      </w:pPr>
      <w:bookmarkStart w:id="10" w:name="_Toc426009466"/>
      <w:r w:rsidRPr="00D13942">
        <w:rPr>
          <w:b/>
          <w:u w:val="single"/>
        </w:rPr>
        <w:t>3.1</w:t>
      </w:r>
      <w:r w:rsidRPr="00D13942">
        <w:rPr>
          <w:b/>
          <w:u w:val="single"/>
        </w:rPr>
        <w:tab/>
        <w:t>Информация о генеральном плане _ Александровского __ сельского поселения и схеме территориального планирования</w:t>
      </w:r>
      <w:bookmarkEnd w:id="10"/>
    </w:p>
    <w:p w:rsidR="00B956AC" w:rsidRPr="00D13942" w:rsidRDefault="00B956AC" w:rsidP="00B956AC">
      <w:pPr>
        <w:autoSpaceDE w:val="0"/>
        <w:autoSpaceDN w:val="0"/>
        <w:adjustRightInd w:val="0"/>
        <w:spacing w:after="240"/>
        <w:ind w:firstLine="567"/>
        <w:jc w:val="left"/>
      </w:pPr>
      <w:r w:rsidRPr="00D13942">
        <w:t>Таблица 3.1.1</w:t>
      </w:r>
    </w:p>
    <w:p w:rsidR="00B956AC" w:rsidRPr="00D13942" w:rsidRDefault="00B956AC" w:rsidP="00B956AC">
      <w:pPr>
        <w:autoSpaceDE w:val="0"/>
        <w:autoSpaceDN w:val="0"/>
        <w:adjustRightInd w:val="0"/>
        <w:spacing w:before="240"/>
        <w:ind w:firstLine="567"/>
      </w:pPr>
      <w:r w:rsidRPr="00D13942">
        <w:t>Документом территориального планирования является генеральный план Александровского сельского поселения, утвержденный решением Александровской сельской Думы от 06.12.2013г. № 54\107,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инфраструктур.</w:t>
      </w:r>
    </w:p>
    <w:p w:rsidR="00B956AC" w:rsidRPr="00D13942" w:rsidRDefault="00B956AC" w:rsidP="00B956AC">
      <w:pPr>
        <w:keepNext/>
        <w:spacing w:before="240" w:after="240"/>
        <w:ind w:firstLine="720"/>
        <w:jc w:val="center"/>
        <w:outlineLvl w:val="1"/>
        <w:rPr>
          <w:b/>
          <w:u w:val="single"/>
        </w:rPr>
      </w:pPr>
      <w:bookmarkStart w:id="11" w:name="_Toc426009467"/>
      <w:r w:rsidRPr="00D13942">
        <w:rPr>
          <w:b/>
          <w:u w:val="single"/>
        </w:rPr>
        <w:t>3.2</w:t>
      </w:r>
      <w:r w:rsidRPr="00D13942">
        <w:rPr>
          <w:b/>
          <w:u w:val="single"/>
        </w:rPr>
        <w:tab/>
        <w:t>Демографическая ситуация</w:t>
      </w:r>
      <w:bookmarkEnd w:id="11"/>
    </w:p>
    <w:p w:rsidR="00B956AC" w:rsidRPr="00D13942" w:rsidRDefault="00B956AC" w:rsidP="00B956AC">
      <w:pPr>
        <w:ind w:firstLine="567"/>
      </w:pPr>
      <w:r w:rsidRPr="00D13942">
        <w:t xml:space="preserve">Анализ динамики численности населения проведен на основании данных Федеральной службы государственной статистики, предварительных данных Всероссийской переписи населения. </w:t>
      </w:r>
    </w:p>
    <w:p w:rsidR="00B956AC" w:rsidRPr="00D13942" w:rsidRDefault="00B956AC" w:rsidP="00B956AC">
      <w:pPr>
        <w:spacing w:after="240"/>
        <w:ind w:firstLine="567"/>
      </w:pPr>
      <w:r w:rsidRPr="00D13942">
        <w:t>Демографическая ситуация в Александровском сельском поселении в последние годы характеризуется стабильностью  населения.</w:t>
      </w:r>
    </w:p>
    <w:p w:rsidR="00B956AC" w:rsidRPr="00D13942" w:rsidRDefault="00B956AC" w:rsidP="00B956AC">
      <w:pPr>
        <w:spacing w:after="240"/>
        <w:ind w:left="360"/>
      </w:pPr>
      <w:r w:rsidRPr="00D13942">
        <w:t>Таблица 3.2.1.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1499"/>
        <w:gridCol w:w="1279"/>
        <w:gridCol w:w="1294"/>
        <w:gridCol w:w="1752"/>
      </w:tblGrid>
      <w:tr w:rsidR="00B956AC" w:rsidRPr="00D13942" w:rsidTr="00167285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  <w:rPr>
                <w:b/>
              </w:rPr>
            </w:pPr>
            <w:r w:rsidRPr="00D13942">
              <w:rPr>
                <w:b/>
              </w:rPr>
              <w:t>Населенные пункты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  <w:rPr>
                <w:b/>
              </w:rPr>
            </w:pPr>
            <w:r w:rsidRPr="00D13942">
              <w:rPr>
                <w:b/>
              </w:rPr>
              <w:t>Количество человек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  <w:rPr>
                <w:b/>
              </w:rPr>
            </w:pPr>
            <w:r w:rsidRPr="00D13942">
              <w:rPr>
                <w:b/>
              </w:rPr>
              <w:t>Прирост</w:t>
            </w:r>
            <w:proofErr w:type="gramStart"/>
            <w:r w:rsidRPr="00D13942">
              <w:rPr>
                <w:b/>
              </w:rPr>
              <w:t xml:space="preserve"> (+)</w:t>
            </w:r>
            <w:r w:rsidRPr="00D13942">
              <w:rPr>
                <w:b/>
              </w:rPr>
              <w:br/>
              <w:t>/</w:t>
            </w:r>
            <w:proofErr w:type="gramEnd"/>
            <w:r w:rsidRPr="00D13942">
              <w:rPr>
                <w:b/>
              </w:rPr>
              <w:t>Убыль (-)</w:t>
            </w:r>
          </w:p>
        </w:tc>
      </w:tr>
      <w:tr w:rsidR="00B956AC" w:rsidRPr="00D13942" w:rsidTr="00167285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  <w:rPr>
                <w:b/>
              </w:rPr>
            </w:pPr>
            <w:r w:rsidRPr="00D13942">
              <w:rPr>
                <w:b/>
              </w:rPr>
              <w:t>2014 г.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  <w:rPr>
                <w:b/>
              </w:rPr>
            </w:pPr>
            <w:r w:rsidRPr="00D13942">
              <w:rPr>
                <w:b/>
              </w:rPr>
              <w:t>2015 г.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  <w:rPr>
                <w:b/>
              </w:rPr>
            </w:pPr>
            <w:r w:rsidRPr="00D13942">
              <w:rPr>
                <w:b/>
              </w:rPr>
              <w:t>2016г.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  <w:rPr>
                <w:b/>
              </w:rPr>
            </w:pPr>
          </w:p>
        </w:tc>
      </w:tr>
      <w:tr w:rsidR="00B956AC" w:rsidRPr="00D13942" w:rsidTr="00167285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  <w:r w:rsidRPr="00D13942">
              <w:t>с</w:t>
            </w:r>
            <w:proofErr w:type="gramStart"/>
            <w:r w:rsidRPr="00D13942">
              <w:t>.А</w:t>
            </w:r>
            <w:proofErr w:type="gramEnd"/>
            <w:r w:rsidRPr="00D13942">
              <w:t>лександровка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  <w:r w:rsidRPr="00D13942">
              <w:t>650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  <w:r w:rsidRPr="00D13942">
              <w:t>659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  <w:r w:rsidRPr="00D13942">
              <w:t>684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  <w:r w:rsidRPr="00D13942">
              <w:t>прирост</w:t>
            </w:r>
          </w:p>
        </w:tc>
      </w:tr>
      <w:tr w:rsidR="00B956AC" w:rsidRPr="00D13942" w:rsidTr="00167285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  <w:r w:rsidRPr="00D13942">
              <w:t>п</w:t>
            </w:r>
            <w:proofErr w:type="gramStart"/>
            <w:r w:rsidRPr="00D13942">
              <w:t>.К</w:t>
            </w:r>
            <w:proofErr w:type="gramEnd"/>
            <w:r w:rsidRPr="00D13942">
              <w:t>расные Зори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  <w:r w:rsidRPr="00D13942">
              <w:t>164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  <w:r w:rsidRPr="00D13942">
              <w:t>160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  <w:r w:rsidRPr="00D13942">
              <w:t>165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  <w:r w:rsidRPr="00D13942">
              <w:t>прирост</w:t>
            </w:r>
          </w:p>
        </w:tc>
      </w:tr>
      <w:tr w:rsidR="00B956AC" w:rsidRPr="00D13942" w:rsidTr="00167285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  <w:r w:rsidRPr="00D13942">
              <w:t>МТФ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  <w:r w:rsidRPr="00D13942"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  <w:r w:rsidRPr="00D13942">
              <w:t>22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  <w:r w:rsidRPr="00D13942">
              <w:t>24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  <w:r w:rsidRPr="00D13942">
              <w:t>прирост</w:t>
            </w:r>
          </w:p>
        </w:tc>
      </w:tr>
      <w:tr w:rsidR="00B956AC" w:rsidRPr="00D13942" w:rsidTr="00167285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</w:p>
        </w:tc>
      </w:tr>
      <w:tr w:rsidR="00B956AC" w:rsidRPr="00D13942" w:rsidTr="00167285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</w:p>
        </w:tc>
      </w:tr>
      <w:tr w:rsidR="00B956AC" w:rsidRPr="00D13942" w:rsidTr="00167285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</w:p>
        </w:tc>
      </w:tr>
      <w:tr w:rsidR="00B956AC" w:rsidRPr="00D13942" w:rsidTr="00167285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</w:p>
        </w:tc>
      </w:tr>
      <w:tr w:rsidR="00B956AC" w:rsidRPr="00D13942" w:rsidTr="00167285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</w:p>
        </w:tc>
      </w:tr>
      <w:tr w:rsidR="00B956AC" w:rsidRPr="00D13942" w:rsidTr="00167285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</w:pPr>
          </w:p>
        </w:tc>
      </w:tr>
      <w:tr w:rsidR="00B956AC" w:rsidRPr="00D13942" w:rsidTr="00167285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  <w:rPr>
                <w:b/>
              </w:rPr>
            </w:pPr>
            <w:r w:rsidRPr="00D13942">
              <w:rPr>
                <w:b/>
              </w:rPr>
              <w:t>ИТОГО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  <w:rPr>
                <w:b/>
              </w:rPr>
            </w:pPr>
            <w:r w:rsidRPr="00D13942">
              <w:rPr>
                <w:b/>
              </w:rPr>
              <w:t>834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  <w:rPr>
                <w:b/>
              </w:rPr>
            </w:pPr>
            <w:r w:rsidRPr="00D13942">
              <w:rPr>
                <w:b/>
              </w:rPr>
              <w:t>841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956AC" w:rsidRPr="00D13942" w:rsidRDefault="00B956AC" w:rsidP="00167285">
            <w:pPr>
              <w:ind w:left="-147"/>
              <w:jc w:val="center"/>
              <w:rPr>
                <w:b/>
              </w:rPr>
            </w:pPr>
            <w:r w:rsidRPr="00D13942">
              <w:rPr>
                <w:b/>
              </w:rPr>
              <w:t>873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956AC" w:rsidRPr="00D13942" w:rsidRDefault="00B956AC" w:rsidP="00167285">
            <w:pPr>
              <w:jc w:val="center"/>
              <w:rPr>
                <w:b/>
              </w:rPr>
            </w:pPr>
          </w:p>
        </w:tc>
      </w:tr>
    </w:tbl>
    <w:p w:rsidR="00B956AC" w:rsidRPr="00D13942" w:rsidRDefault="00B956AC" w:rsidP="00B956AC">
      <w:pPr>
        <w:spacing w:after="240"/>
        <w:ind w:firstLine="567"/>
      </w:pPr>
    </w:p>
    <w:p w:rsidR="00B956AC" w:rsidRPr="00D13942" w:rsidRDefault="00B956AC" w:rsidP="00B956AC">
      <w:pPr>
        <w:spacing w:after="240"/>
        <w:ind w:firstLine="567"/>
      </w:pPr>
    </w:p>
    <w:p w:rsidR="00B956AC" w:rsidRPr="00D13942" w:rsidRDefault="00B956AC" w:rsidP="00B956AC">
      <w:pPr>
        <w:spacing w:after="240"/>
        <w:ind w:firstLine="567"/>
      </w:pPr>
      <w:r w:rsidRPr="00D13942">
        <w:t>Изменения в численности населения будет зависеть от социально-экономического развития села, успешной политики занятости населения, в частности создания новых рабочих мест, улучшения  социально- культурного обслуживания и комфортности условий проживания населения.</w:t>
      </w:r>
    </w:p>
    <w:p w:rsidR="00B956AC" w:rsidRPr="00D13942" w:rsidRDefault="00B956AC" w:rsidP="00B956AC">
      <w:pPr>
        <w:keepNext/>
        <w:spacing w:before="240" w:after="240"/>
        <w:jc w:val="center"/>
        <w:outlineLvl w:val="1"/>
        <w:rPr>
          <w:b/>
          <w:u w:val="single"/>
        </w:rPr>
      </w:pPr>
      <w:bookmarkStart w:id="12" w:name="_Toc426009468"/>
      <w:r w:rsidRPr="00D13942">
        <w:rPr>
          <w:b/>
          <w:u w:val="single"/>
        </w:rPr>
        <w:lastRenderedPageBreak/>
        <w:t>3.3</w:t>
      </w:r>
      <w:r w:rsidRPr="00D13942">
        <w:rPr>
          <w:b/>
          <w:u w:val="single"/>
        </w:rPr>
        <w:tab/>
        <w:t>Анализ социально-экономического развития муниципального образования Александровского_ сельского поселения</w:t>
      </w:r>
      <w:bookmarkEnd w:id="12"/>
    </w:p>
    <w:p w:rsidR="00B956AC" w:rsidRPr="00D13942" w:rsidRDefault="00B956AC" w:rsidP="00B956AC">
      <w:pPr>
        <w:spacing w:before="240"/>
        <w:ind w:firstLine="567"/>
      </w:pPr>
      <w:r w:rsidRPr="00D13942">
        <w:t>В экономической сфере Александровского  сельского поселения можно выделить следующие основные тенденции:</w:t>
      </w:r>
    </w:p>
    <w:p w:rsidR="00B956AC" w:rsidRPr="00D13942" w:rsidRDefault="00B956AC" w:rsidP="00B956AC">
      <w:pPr>
        <w:numPr>
          <w:ilvl w:val="0"/>
          <w:numId w:val="4"/>
        </w:numPr>
        <w:ind w:left="0" w:firstLine="709"/>
        <w:jc w:val="left"/>
      </w:pPr>
      <w:r w:rsidRPr="00D13942">
        <w:t>на территории поселения отсутствуют крупные предприятия;</w:t>
      </w:r>
    </w:p>
    <w:p w:rsidR="00B956AC" w:rsidRPr="00D13942" w:rsidRDefault="00B956AC" w:rsidP="00B956AC">
      <w:pPr>
        <w:numPr>
          <w:ilvl w:val="0"/>
          <w:numId w:val="4"/>
        </w:numPr>
        <w:spacing w:after="240"/>
        <w:ind w:left="0" w:firstLine="709"/>
        <w:jc w:val="left"/>
      </w:pPr>
      <w:r w:rsidRPr="00D13942">
        <w:t>низкая инвестиционная активность.</w:t>
      </w:r>
    </w:p>
    <w:p w:rsidR="00B956AC" w:rsidRPr="00D13942" w:rsidRDefault="00B956AC" w:rsidP="00B956AC">
      <w:pPr>
        <w:ind w:firstLine="567"/>
      </w:pPr>
      <w:r w:rsidRPr="00D13942">
        <w:t xml:space="preserve">Основными отраслями экономики сельского поселения является ЛПХ и малое предпринимательство. </w:t>
      </w:r>
    </w:p>
    <w:p w:rsidR="00B956AC" w:rsidRPr="00D13942" w:rsidRDefault="00B956AC" w:rsidP="00B956AC">
      <w:pPr>
        <w:ind w:firstLine="567"/>
      </w:pPr>
      <w:r w:rsidRPr="00D13942">
        <w:t>Малое предпринимательство могло бы оказать положительное воздействие на развитие экономической базы поселения и решение социальных проблем. Ведущая роль в координации этих процессов сегодня принадлежит  администрации поселения. Местные органы власти заинтересованы в развитии малого предпринимательства, поэтому их деятельность должна быть направлена, в первую очередь, на поддержку перспективных предпринимательских проектов, развитие инфраструктуры, молодежного предпринимательства. Сферы организации досуга и бытовых услуг также способны оказывать положительное влияние на повышение уровня жизни и занятости населения.</w:t>
      </w:r>
    </w:p>
    <w:p w:rsidR="00B956AC" w:rsidRPr="00D13942" w:rsidRDefault="00B956AC" w:rsidP="00B956AC">
      <w:pPr>
        <w:ind w:firstLine="567"/>
      </w:pPr>
      <w:r w:rsidRPr="00D13942">
        <w:t xml:space="preserve">Поселение относится к группе муниципальных образований с неудовлетворительной ситуацией на рынке труда. </w:t>
      </w:r>
    </w:p>
    <w:p w:rsidR="00B956AC" w:rsidRPr="00D13942" w:rsidRDefault="00B956AC" w:rsidP="00B956AC">
      <w:pPr>
        <w:keepNext/>
        <w:spacing w:before="240" w:after="240"/>
        <w:ind w:firstLine="720"/>
        <w:jc w:val="center"/>
        <w:outlineLvl w:val="1"/>
        <w:rPr>
          <w:b/>
          <w:u w:val="single"/>
        </w:rPr>
      </w:pPr>
      <w:bookmarkStart w:id="13" w:name="_Toc426009469"/>
      <w:r w:rsidRPr="00D13942">
        <w:rPr>
          <w:b/>
          <w:u w:val="single"/>
        </w:rPr>
        <w:t>4.</w:t>
      </w:r>
      <w:r w:rsidRPr="00D13942">
        <w:rPr>
          <w:b/>
          <w:u w:val="single"/>
        </w:rPr>
        <w:tab/>
        <w:t>Анализ перспектив развития  Александровского__ сельского поселения</w:t>
      </w:r>
      <w:bookmarkEnd w:id="13"/>
    </w:p>
    <w:p w:rsidR="00B956AC" w:rsidRPr="00D13942" w:rsidRDefault="00B956AC" w:rsidP="00B956AC">
      <w:pPr>
        <w:spacing w:after="240"/>
        <w:ind w:firstLine="567"/>
        <w:rPr>
          <w:color w:val="000000"/>
        </w:rPr>
      </w:pPr>
      <w:r w:rsidRPr="00D13942">
        <w:rPr>
          <w:color w:val="000000"/>
        </w:rPr>
        <w:t xml:space="preserve">В связи с дефицитом средств бюджета Александровского  сельского поселения </w:t>
      </w:r>
      <w:r w:rsidRPr="00D13942">
        <w:rPr>
          <w:i/>
          <w:color w:val="000000"/>
        </w:rPr>
        <w:t xml:space="preserve">основной задачей программой комплексного развития систем коммунальной </w:t>
      </w:r>
      <w:r w:rsidR="004E5018">
        <w:rPr>
          <w:i/>
          <w:color w:val="000000"/>
        </w:rPr>
        <w:t>инфраструктуры на период до 2027</w:t>
      </w:r>
      <w:r w:rsidRPr="00D13942">
        <w:rPr>
          <w:i/>
          <w:color w:val="000000"/>
        </w:rPr>
        <w:t xml:space="preserve"> года является повышение надежности и качества функционирования существующих коммунальных систем. </w:t>
      </w:r>
      <w:r w:rsidRPr="00D13942">
        <w:rPr>
          <w:color w:val="000000"/>
        </w:rPr>
        <w:t xml:space="preserve">Средний уровень износа инженерных коммуникаций по поселению составляет 30 </w:t>
      </w:r>
      <w:r w:rsidRPr="00D13942">
        <w:t>%</w:t>
      </w:r>
      <w:r w:rsidRPr="00D13942">
        <w:rPr>
          <w:color w:val="000000"/>
        </w:rPr>
        <w:t xml:space="preserve"> и характеризуется высокой аварийностью, низким коэффициентом полезного действия мощностей и большими потерями энергоносителей. </w:t>
      </w:r>
      <w:r w:rsidRPr="00D13942">
        <w:t xml:space="preserve">На территории сельского поселения не планируется строительство социально значимых объектов и жилых домов, в </w:t>
      </w:r>
      <w:proofErr w:type="gramStart"/>
      <w:r w:rsidRPr="00D13942">
        <w:t>связи</w:t>
      </w:r>
      <w:proofErr w:type="gramEnd"/>
      <w:r w:rsidRPr="00D13942">
        <w:t xml:space="preserve"> с чем увеличение имеющейся нагрузки не прогнозируется. </w:t>
      </w:r>
    </w:p>
    <w:p w:rsidR="00B956AC" w:rsidRPr="00D13942" w:rsidRDefault="00B956AC" w:rsidP="00B956AC">
      <w:pPr>
        <w:keepNext/>
        <w:spacing w:after="240"/>
        <w:ind w:firstLine="720"/>
        <w:jc w:val="center"/>
        <w:outlineLvl w:val="1"/>
        <w:rPr>
          <w:b/>
          <w:color w:val="0000FF"/>
          <w:u w:val="single"/>
        </w:rPr>
      </w:pPr>
      <w:bookmarkStart w:id="14" w:name="_Toc426009470"/>
      <w:r w:rsidRPr="00D13942">
        <w:rPr>
          <w:b/>
          <w:u w:val="single"/>
        </w:rPr>
        <w:t>5.</w:t>
      </w:r>
      <w:r w:rsidRPr="00D13942">
        <w:rPr>
          <w:b/>
          <w:u w:val="single"/>
        </w:rPr>
        <w:tab/>
        <w:t>Анализ существующей системы теплоснабжения</w:t>
      </w:r>
      <w:bookmarkEnd w:id="14"/>
    </w:p>
    <w:p w:rsidR="00B956AC" w:rsidRPr="00D13942" w:rsidRDefault="00B956AC" w:rsidP="00B956AC">
      <w:pPr>
        <w:ind w:firstLine="567"/>
        <w:rPr>
          <w:bCs/>
          <w:color w:val="000000"/>
        </w:rPr>
      </w:pPr>
      <w:r w:rsidRPr="00D13942">
        <w:rPr>
          <w:bCs/>
          <w:color w:val="000000"/>
        </w:rPr>
        <w:t>Теплоэнергетическое хозяйство  Александровского  сельского поселения включает в себя</w:t>
      </w:r>
      <w:proofErr w:type="gramStart"/>
      <w:r w:rsidRPr="00D13942">
        <w:rPr>
          <w:bCs/>
          <w:color w:val="000000"/>
        </w:rPr>
        <w:t xml:space="preserve"> :</w:t>
      </w:r>
      <w:proofErr w:type="gramEnd"/>
    </w:p>
    <w:p w:rsidR="00B956AC" w:rsidRPr="00D13942" w:rsidRDefault="00B956AC" w:rsidP="00B956AC">
      <w:pPr>
        <w:ind w:firstLine="567"/>
        <w:rPr>
          <w:bCs/>
          <w:color w:val="000000"/>
        </w:rPr>
      </w:pPr>
      <w:r w:rsidRPr="00D13942">
        <w:rPr>
          <w:bCs/>
          <w:color w:val="000000"/>
        </w:rPr>
        <w:t>- мин</w:t>
      </w:r>
      <w:proofErr w:type="gramStart"/>
      <w:r w:rsidRPr="00D13942">
        <w:rPr>
          <w:bCs/>
          <w:color w:val="000000"/>
        </w:rPr>
        <w:t>и-</w:t>
      </w:r>
      <w:proofErr w:type="gramEnd"/>
      <w:r w:rsidRPr="00D13942">
        <w:rPr>
          <w:bCs/>
          <w:color w:val="000000"/>
        </w:rPr>
        <w:t xml:space="preserve"> котельные- 1 шт.( МКОУ «Александровская  СОШ»), </w:t>
      </w:r>
    </w:p>
    <w:p w:rsidR="00B956AC" w:rsidRPr="00D13942" w:rsidRDefault="00B956AC" w:rsidP="00B956AC">
      <w:pPr>
        <w:ind w:firstLine="567"/>
        <w:rPr>
          <w:bCs/>
          <w:color w:val="000000"/>
        </w:rPr>
      </w:pPr>
      <w:r w:rsidRPr="00D13942">
        <w:rPr>
          <w:bCs/>
          <w:color w:val="000000"/>
        </w:rPr>
        <w:t xml:space="preserve">- встроенные котельные- 3 шт. </w:t>
      </w:r>
      <w:proofErr w:type="gramStart"/>
      <w:r w:rsidRPr="00D13942">
        <w:rPr>
          <w:bCs/>
          <w:color w:val="000000"/>
        </w:rPr>
        <w:t xml:space="preserve">( </w:t>
      </w:r>
      <w:proofErr w:type="gramEnd"/>
      <w:r w:rsidRPr="00D13942">
        <w:rPr>
          <w:bCs/>
          <w:color w:val="000000"/>
        </w:rPr>
        <w:t>ФАП, сельский Дом Культуры, администрация с/</w:t>
      </w:r>
      <w:proofErr w:type="spellStart"/>
      <w:r w:rsidRPr="00D13942">
        <w:rPr>
          <w:bCs/>
          <w:color w:val="000000"/>
        </w:rPr>
        <w:t>п</w:t>
      </w:r>
      <w:proofErr w:type="spellEnd"/>
      <w:r w:rsidRPr="00D13942">
        <w:rPr>
          <w:bCs/>
          <w:color w:val="000000"/>
        </w:rPr>
        <w:t>),</w:t>
      </w:r>
    </w:p>
    <w:p w:rsidR="00B956AC" w:rsidRPr="00D13942" w:rsidRDefault="00B956AC" w:rsidP="00B956AC">
      <w:pPr>
        <w:ind w:firstLine="567"/>
        <w:rPr>
          <w:bCs/>
          <w:color w:val="000000"/>
        </w:rPr>
      </w:pPr>
      <w:r w:rsidRPr="00D13942">
        <w:rPr>
          <w:bCs/>
          <w:color w:val="000000"/>
        </w:rPr>
        <w:t>Отопление осуществляется от котельных с природным газом</w:t>
      </w:r>
      <w:proofErr w:type="gramStart"/>
      <w:r w:rsidRPr="00D13942">
        <w:rPr>
          <w:bCs/>
          <w:color w:val="000000"/>
        </w:rPr>
        <w:t xml:space="preserve"> .</w:t>
      </w:r>
      <w:proofErr w:type="gramEnd"/>
    </w:p>
    <w:p w:rsidR="00B956AC" w:rsidRPr="00D13942" w:rsidRDefault="00B956AC" w:rsidP="00B956AC">
      <w:pPr>
        <w:ind w:firstLine="567"/>
        <w:rPr>
          <w:bCs/>
          <w:color w:val="000000"/>
        </w:rPr>
      </w:pPr>
      <w:r w:rsidRPr="00D13942">
        <w:rPr>
          <w:bCs/>
          <w:color w:val="000000"/>
        </w:rPr>
        <w:t xml:space="preserve">Срок службы </w:t>
      </w:r>
      <w:proofErr w:type="spellStart"/>
      <w:r w:rsidRPr="00D13942">
        <w:rPr>
          <w:bCs/>
          <w:color w:val="000000"/>
        </w:rPr>
        <w:t>котлоагрегатов</w:t>
      </w:r>
      <w:proofErr w:type="spellEnd"/>
      <w:r w:rsidRPr="00D13942">
        <w:rPr>
          <w:bCs/>
          <w:color w:val="000000"/>
        </w:rPr>
        <w:t xml:space="preserve"> ( фактический) различны</w:t>
      </w:r>
      <w:proofErr w:type="gramStart"/>
      <w:r w:rsidRPr="00D13942">
        <w:rPr>
          <w:bCs/>
          <w:color w:val="000000"/>
        </w:rPr>
        <w:t>й-</w:t>
      </w:r>
      <w:proofErr w:type="gramEnd"/>
      <w:r w:rsidRPr="00D13942">
        <w:rPr>
          <w:bCs/>
          <w:color w:val="000000"/>
        </w:rPr>
        <w:t xml:space="preserve"> в среднем 4-6 лет. Котлы установлены следующих марок: «</w:t>
      </w:r>
      <w:proofErr w:type="spellStart"/>
      <w:r w:rsidRPr="00D13942">
        <w:rPr>
          <w:bCs/>
          <w:color w:val="000000"/>
        </w:rPr>
        <w:t>Навиен</w:t>
      </w:r>
      <w:proofErr w:type="spellEnd"/>
      <w:r w:rsidRPr="00D13942">
        <w:rPr>
          <w:bCs/>
          <w:color w:val="000000"/>
        </w:rPr>
        <w:t xml:space="preserve">»-1шт. « Волга-Д-100-2 </w:t>
      </w:r>
      <w:proofErr w:type="spellStart"/>
      <w:proofErr w:type="gramStart"/>
      <w:r w:rsidRPr="00D13942">
        <w:rPr>
          <w:bCs/>
          <w:color w:val="000000"/>
        </w:rPr>
        <w:t>шт</w:t>
      </w:r>
      <w:proofErr w:type="spellEnd"/>
      <w:proofErr w:type="gramEnd"/>
      <w:r w:rsidRPr="00D13942">
        <w:rPr>
          <w:bCs/>
          <w:color w:val="000000"/>
        </w:rPr>
        <w:t xml:space="preserve">», « АКГВ 29- 1шт», «АКГВ 29-2 </w:t>
      </w:r>
      <w:proofErr w:type="spellStart"/>
      <w:r w:rsidRPr="00D13942">
        <w:rPr>
          <w:bCs/>
          <w:color w:val="000000"/>
        </w:rPr>
        <w:t>шт</w:t>
      </w:r>
      <w:proofErr w:type="spellEnd"/>
      <w:r w:rsidRPr="00D13942">
        <w:rPr>
          <w:bCs/>
          <w:color w:val="000000"/>
        </w:rPr>
        <w:t>».</w:t>
      </w:r>
    </w:p>
    <w:p w:rsidR="00B956AC" w:rsidRPr="00D13942" w:rsidRDefault="00B956AC" w:rsidP="00B956AC">
      <w:pPr>
        <w:ind w:firstLine="567"/>
        <w:rPr>
          <w:bCs/>
          <w:color w:val="000000"/>
        </w:rPr>
      </w:pPr>
      <w:r w:rsidRPr="00D13942">
        <w:rPr>
          <w:bCs/>
          <w:color w:val="000000"/>
        </w:rPr>
        <w:t>Насосные группы, как правило, состоят из электродвигателя с насосами консольного расположения.</w:t>
      </w:r>
    </w:p>
    <w:p w:rsidR="00B956AC" w:rsidRPr="00D13942" w:rsidRDefault="00B956AC" w:rsidP="00B956AC">
      <w:pPr>
        <w:ind w:firstLine="567"/>
        <w:rPr>
          <w:bCs/>
          <w:color w:val="000000"/>
        </w:rPr>
      </w:pPr>
      <w:r w:rsidRPr="00D13942">
        <w:rPr>
          <w:bCs/>
          <w:color w:val="000000"/>
        </w:rPr>
        <w:t>Уровень автоматизации низкий, соответственно, безопасность котельных оставляет желать лучшего и требуется их модернизация.</w:t>
      </w:r>
    </w:p>
    <w:p w:rsidR="00B956AC" w:rsidRPr="00D13942" w:rsidRDefault="00B956AC" w:rsidP="00B956AC">
      <w:pPr>
        <w:ind w:firstLine="567"/>
      </w:pPr>
      <w:r w:rsidRPr="00D13942">
        <w:t>Анализ тепловых нагрузок в зависимости от максимальных мощностей котельных Александровского сельского поселения показывает их соответствие проектным решениям. Тепловые мощности котлов выбраны и установлены правильно.</w:t>
      </w:r>
    </w:p>
    <w:p w:rsidR="00B956AC" w:rsidRPr="00D13942" w:rsidRDefault="00B956AC" w:rsidP="00B956AC">
      <w:pPr>
        <w:ind w:firstLine="567"/>
      </w:pPr>
      <w:r w:rsidRPr="00D13942">
        <w:t>На двух объектах социальной сферы применена принудительная схема циркуляции теплоносителя, кроме СДК и администрации поселения.</w:t>
      </w:r>
    </w:p>
    <w:p w:rsidR="00B956AC" w:rsidRPr="00D13942" w:rsidRDefault="00B956AC" w:rsidP="00B956AC">
      <w:pPr>
        <w:ind w:firstLine="567"/>
      </w:pPr>
      <w:r w:rsidRPr="00D13942">
        <w:t>В качестве теплоносителя применяется вода с высоким уровнем минерализации.</w:t>
      </w:r>
    </w:p>
    <w:p w:rsidR="00B956AC" w:rsidRPr="00D13942" w:rsidRDefault="00B956AC" w:rsidP="00B956AC">
      <w:r w:rsidRPr="00D13942">
        <w:t xml:space="preserve"> </w:t>
      </w:r>
      <w:proofErr w:type="gramStart"/>
      <w:r w:rsidRPr="00D13942">
        <w:t>Существующее</w:t>
      </w:r>
      <w:proofErr w:type="gramEnd"/>
      <w:r w:rsidRPr="00D13942">
        <w:t xml:space="preserve"> состояния систем теплоснабжения сельского поселения выявил следующие основные проблемы:</w:t>
      </w:r>
    </w:p>
    <w:p w:rsidR="00B956AC" w:rsidRPr="00D13942" w:rsidRDefault="00B956AC" w:rsidP="00B956AC">
      <w:pPr>
        <w:ind w:firstLine="567"/>
      </w:pPr>
      <w:r w:rsidRPr="00D13942">
        <w:lastRenderedPageBreak/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службы, износ сетей составляет  90 %;</w:t>
      </w:r>
    </w:p>
    <w:p w:rsidR="00B956AC" w:rsidRPr="00D13942" w:rsidRDefault="00B956AC" w:rsidP="00B956AC">
      <w:pPr>
        <w:ind w:firstLine="567"/>
      </w:pPr>
      <w:r w:rsidRPr="00D13942">
        <w:t>- низкий уровень защищенности тепловых сетей от коррозии вследствие недостаточного применения антикоррозионной защиты.</w:t>
      </w:r>
    </w:p>
    <w:p w:rsidR="00B956AC" w:rsidRPr="00D13942" w:rsidRDefault="00B956AC" w:rsidP="00B956AC">
      <w:pPr>
        <w:ind w:firstLine="567"/>
      </w:pPr>
      <w:r w:rsidRPr="00D13942">
        <w:t>- отсутствуют установки смягчителей и очистки воды, что приводит к образованию отложений в теплосетях;</w:t>
      </w:r>
    </w:p>
    <w:p w:rsidR="00B956AC" w:rsidRPr="00D13942" w:rsidRDefault="00B956AC" w:rsidP="00B956AC">
      <w:pPr>
        <w:spacing w:after="240"/>
        <w:ind w:firstLine="567"/>
      </w:pPr>
      <w:r w:rsidRPr="00D13942">
        <w:t>Возникновение указанных проблем обусловлено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:rsidR="00B956AC" w:rsidRPr="00D13942" w:rsidRDefault="00B956AC" w:rsidP="00B956AC">
      <w:pPr>
        <w:keepNext/>
        <w:spacing w:before="240" w:after="240"/>
        <w:ind w:firstLine="720"/>
        <w:jc w:val="center"/>
        <w:outlineLvl w:val="1"/>
        <w:rPr>
          <w:b/>
          <w:u w:val="single"/>
        </w:rPr>
      </w:pPr>
      <w:bookmarkStart w:id="15" w:name="_Toc426009472"/>
      <w:r w:rsidRPr="00D13942">
        <w:rPr>
          <w:b/>
          <w:u w:val="single"/>
        </w:rPr>
        <w:t>6.</w:t>
      </w:r>
      <w:r w:rsidRPr="00D13942">
        <w:rPr>
          <w:b/>
          <w:u w:val="single"/>
        </w:rPr>
        <w:tab/>
        <w:t>Анализ существующей системы водоснабжения</w:t>
      </w:r>
      <w:bookmarkEnd w:id="15"/>
    </w:p>
    <w:p w:rsidR="00B956AC" w:rsidRPr="00D13942" w:rsidRDefault="00B956AC" w:rsidP="00B956AC">
      <w:pPr>
        <w:ind w:firstLine="567"/>
        <w:rPr>
          <w:color w:val="000000"/>
        </w:rPr>
      </w:pPr>
      <w:r w:rsidRPr="00D13942">
        <w:rPr>
          <w:color w:val="000000"/>
        </w:rPr>
        <w:t xml:space="preserve">Обеспечение жителей Александровского  сельского поселения водоснабжением осуществляется от артезианских скважин </w:t>
      </w:r>
      <w:proofErr w:type="gramStart"/>
      <w:r w:rsidRPr="00D13942">
        <w:rPr>
          <w:color w:val="000000"/>
        </w:rPr>
        <w:t xml:space="preserve">( </w:t>
      </w:r>
      <w:proofErr w:type="gramEnd"/>
      <w:r w:rsidRPr="00D13942">
        <w:rPr>
          <w:color w:val="000000"/>
        </w:rPr>
        <w:t xml:space="preserve">подземные воды). Централизованным водоснабжением пользуется 90 % жителей от общей численности. </w:t>
      </w:r>
    </w:p>
    <w:p w:rsidR="00B956AC" w:rsidRPr="00D13942" w:rsidRDefault="00B956AC" w:rsidP="00B956AC">
      <w:pPr>
        <w:ind w:firstLine="567"/>
        <w:rPr>
          <w:color w:val="000000"/>
        </w:rPr>
      </w:pPr>
      <w:r w:rsidRPr="00D13942">
        <w:rPr>
          <w:color w:val="000000"/>
        </w:rPr>
        <w:t>Общая протяженность водопроводных сетей в поселении составляет</w:t>
      </w:r>
      <w:r w:rsidRPr="00D13942">
        <w:rPr>
          <w:color w:val="FF0000"/>
        </w:rPr>
        <w:t xml:space="preserve">  </w:t>
      </w:r>
      <w:r w:rsidRPr="00D13942">
        <w:t xml:space="preserve">6 </w:t>
      </w:r>
      <w:r w:rsidRPr="00D13942">
        <w:rPr>
          <w:color w:val="000000"/>
        </w:rPr>
        <w:t>км.</w:t>
      </w:r>
    </w:p>
    <w:p w:rsidR="00B956AC" w:rsidRPr="00D13942" w:rsidRDefault="00B956AC" w:rsidP="00B956AC">
      <w:pPr>
        <w:ind w:firstLine="567"/>
      </w:pPr>
      <w:r w:rsidRPr="00D13942">
        <w:t xml:space="preserve">Текущий ремонт не решает проблемы сверхнормативных потерь и стабильной подачи воды потребителям, в </w:t>
      </w:r>
      <w:proofErr w:type="gramStart"/>
      <w:r w:rsidRPr="00D13942">
        <w:t>связи</w:t>
      </w:r>
      <w:proofErr w:type="gramEnd"/>
      <w:r w:rsidRPr="00D13942">
        <w:t xml:space="preserve"> с чем необходимо выполнить ряд мероприятий на водопроводных сетях, представленных в данной программе.</w:t>
      </w:r>
    </w:p>
    <w:p w:rsidR="00B956AC" w:rsidRPr="00D13942" w:rsidRDefault="00B956AC" w:rsidP="00B956AC">
      <w:pPr>
        <w:ind w:firstLine="567"/>
      </w:pPr>
      <w:r w:rsidRPr="00D13942">
        <w:t xml:space="preserve"> Основными целями разработки мероприятий по водоснабжению и водоотведению </w:t>
      </w:r>
      <w:proofErr w:type="gramStart"/>
      <w:r w:rsidRPr="00D13942">
        <w:t>Программы комплексного развития систем коммунальной инфраструктуры Александровского се</w:t>
      </w:r>
      <w:r w:rsidR="0010460F">
        <w:t>льског</w:t>
      </w:r>
      <w:r w:rsidR="00297809">
        <w:t>о поселения</w:t>
      </w:r>
      <w:proofErr w:type="gramEnd"/>
      <w:r w:rsidR="00297809">
        <w:t xml:space="preserve"> на период 2017 -2035</w:t>
      </w:r>
      <w:r w:rsidRPr="00D13942">
        <w:t xml:space="preserve"> гг. являются:</w:t>
      </w:r>
    </w:p>
    <w:p w:rsidR="00B956AC" w:rsidRPr="00D13942" w:rsidRDefault="00B956AC" w:rsidP="00B956AC">
      <w:pPr>
        <w:ind w:firstLine="567"/>
      </w:pPr>
      <w:r w:rsidRPr="00D13942">
        <w:t xml:space="preserve">- Обеспечение населения качественной питьевой водой в количестве, соответствующем нормам водопотребления, с качеством соответствующим </w:t>
      </w:r>
      <w:proofErr w:type="spellStart"/>
      <w:r w:rsidRPr="00D13942">
        <w:t>СанПин</w:t>
      </w:r>
      <w:proofErr w:type="spellEnd"/>
      <w:r w:rsidRPr="00D13942">
        <w:t xml:space="preserve"> по доступным ценам в интересах удовлетворения жизненных потребностей  и охраны здоровья населения села.</w:t>
      </w:r>
    </w:p>
    <w:p w:rsidR="00B956AC" w:rsidRPr="00D13942" w:rsidRDefault="00B956AC" w:rsidP="00B956AC">
      <w:pPr>
        <w:ind w:firstLine="567"/>
      </w:pPr>
      <w:r w:rsidRPr="00D13942">
        <w:t>- Рациональное использование водных ресурсов.</w:t>
      </w:r>
    </w:p>
    <w:p w:rsidR="00B956AC" w:rsidRPr="00D13942" w:rsidRDefault="00B956AC" w:rsidP="00B956AC">
      <w:pPr>
        <w:ind w:firstLine="567"/>
      </w:pPr>
      <w:r w:rsidRPr="00D13942">
        <w:t>- Защита природной воды от попадания в нее загрязняющих веществ.</w:t>
      </w:r>
    </w:p>
    <w:p w:rsidR="00B956AC" w:rsidRPr="00D13942" w:rsidRDefault="00B956AC" w:rsidP="00B956AC">
      <w:pPr>
        <w:ind w:firstLine="567"/>
      </w:pPr>
      <w:r w:rsidRPr="00D13942">
        <w:t xml:space="preserve">Особое внимание в сфере водоснабжения следует уделить установке приборов учёта. Экономический эффект от замены водопроводных сетей, реконструкции башен, установки водоочистных установок без налаживания учёта потребления воды будет менее ощутимым. </w:t>
      </w:r>
    </w:p>
    <w:p w:rsidR="00B956AC" w:rsidRPr="00D13942" w:rsidRDefault="00297809" w:rsidP="00B956AC">
      <w:pPr>
        <w:ind w:firstLine="567"/>
      </w:pPr>
      <w:r>
        <w:t>За период с 2017 по 2035</w:t>
      </w:r>
      <w:r w:rsidR="00B956AC" w:rsidRPr="00D13942">
        <w:t xml:space="preserve"> года в системах водоснабжения сельского поселения планируется:</w:t>
      </w:r>
    </w:p>
    <w:p w:rsidR="00B956AC" w:rsidRPr="00D13942" w:rsidRDefault="00B956AC" w:rsidP="00B956AC">
      <w:pPr>
        <w:numPr>
          <w:ilvl w:val="0"/>
          <w:numId w:val="5"/>
        </w:numPr>
        <w:jc w:val="left"/>
      </w:pPr>
      <w:r w:rsidRPr="00D13942">
        <w:t>заменить (и проложить новые) участки водопроводных сетей, сократить до минимума потери воды в сетях, для чего выполнить ремонтные работы 3км;</w:t>
      </w:r>
    </w:p>
    <w:p w:rsidR="00B956AC" w:rsidRPr="00D13942" w:rsidRDefault="00B956AC" w:rsidP="00B956AC">
      <w:pPr>
        <w:numPr>
          <w:ilvl w:val="0"/>
          <w:numId w:val="5"/>
        </w:numPr>
        <w:jc w:val="left"/>
      </w:pPr>
      <w:r w:rsidRPr="00D13942">
        <w:t>наладить систему учета подаваемой питьевой воды, для чего установить водомеры на скважинах, водомеры в жилых домах сельского поселения, 3 прибора учета в бюджетных организациях;</w:t>
      </w:r>
    </w:p>
    <w:p w:rsidR="00B956AC" w:rsidRPr="00D13942" w:rsidRDefault="00B956AC" w:rsidP="00B956AC">
      <w:pPr>
        <w:numPr>
          <w:ilvl w:val="0"/>
          <w:numId w:val="5"/>
        </w:numPr>
        <w:jc w:val="left"/>
      </w:pPr>
      <w:r w:rsidRPr="00D13942">
        <w:t>добиться равномерного распределения нагрузок и стабилизировать подачу воды населению за счет установки частотных регуляторов давления;</w:t>
      </w:r>
    </w:p>
    <w:p w:rsidR="00B956AC" w:rsidRPr="00D13942" w:rsidRDefault="00B956AC" w:rsidP="00B956AC">
      <w:pPr>
        <w:spacing w:after="240"/>
        <w:ind w:firstLine="567"/>
      </w:pPr>
      <w:r w:rsidRPr="00D13942">
        <w:t>Решение задач, связанных с построением эффективной системы водоснабжения на территории сельского поселения это длительный и достаточно дорогостоящий процесс, который требует комплексного подхода к решению первоочередных задач.</w:t>
      </w:r>
    </w:p>
    <w:p w:rsidR="00B956AC" w:rsidRPr="00D13942" w:rsidRDefault="00B956AC" w:rsidP="00B956AC">
      <w:pPr>
        <w:keepNext/>
        <w:spacing w:after="240"/>
        <w:ind w:firstLine="720"/>
        <w:jc w:val="center"/>
        <w:outlineLvl w:val="1"/>
        <w:rPr>
          <w:b/>
        </w:rPr>
      </w:pPr>
      <w:bookmarkStart w:id="16" w:name="_Toc426009473"/>
      <w:r w:rsidRPr="00D13942">
        <w:rPr>
          <w:b/>
          <w:u w:val="single"/>
        </w:rPr>
        <w:t>7.</w:t>
      </w:r>
      <w:r w:rsidRPr="00D13942">
        <w:rPr>
          <w:b/>
          <w:u w:val="single"/>
        </w:rPr>
        <w:tab/>
        <w:t>Анализ существующей организации систем водоотведения</w:t>
      </w:r>
      <w:bookmarkEnd w:id="16"/>
    </w:p>
    <w:p w:rsidR="00B956AC" w:rsidRPr="00D13942" w:rsidRDefault="00B956AC" w:rsidP="00B956AC">
      <w:pPr>
        <w:ind w:firstLine="567"/>
      </w:pPr>
      <w:r w:rsidRPr="00D13942">
        <w:t xml:space="preserve">Централизованная система водоотведения на территории сельского поселения отсутствует. Водоотведение осуществляется в выгребные ямы и септики. Использование данных типов объектов не запрещено действующим законодательством, в </w:t>
      </w:r>
      <w:proofErr w:type="gramStart"/>
      <w:r w:rsidRPr="00D13942">
        <w:t>связи</w:t>
      </w:r>
      <w:proofErr w:type="gramEnd"/>
      <w:r w:rsidRPr="00D13942">
        <w:t xml:space="preserve"> с чем данной Программой не предусматривается строительство централизованной системы водоотведения.</w:t>
      </w:r>
    </w:p>
    <w:p w:rsidR="00B956AC" w:rsidRPr="00D13942" w:rsidRDefault="00B956AC" w:rsidP="00B956AC">
      <w:pPr>
        <w:keepNext/>
        <w:spacing w:after="240"/>
        <w:ind w:firstLine="720"/>
        <w:jc w:val="center"/>
        <w:outlineLvl w:val="1"/>
        <w:rPr>
          <w:b/>
          <w:u w:val="single"/>
        </w:rPr>
      </w:pPr>
    </w:p>
    <w:p w:rsidR="00B956AC" w:rsidRPr="00D13942" w:rsidRDefault="00B956AC" w:rsidP="00B956AC">
      <w:pPr>
        <w:keepNext/>
        <w:spacing w:after="240"/>
        <w:ind w:firstLine="720"/>
        <w:jc w:val="center"/>
        <w:outlineLvl w:val="1"/>
        <w:rPr>
          <w:b/>
          <w:u w:val="single"/>
        </w:rPr>
      </w:pPr>
      <w:bookmarkStart w:id="17" w:name="_Toc426009474"/>
      <w:r w:rsidRPr="00D13942">
        <w:rPr>
          <w:b/>
          <w:u w:val="single"/>
        </w:rPr>
        <w:t>8.</w:t>
      </w:r>
      <w:r w:rsidRPr="00D13942">
        <w:rPr>
          <w:b/>
          <w:u w:val="single"/>
        </w:rPr>
        <w:tab/>
        <w:t>Анализ существующей системы утилизации твердых бытовых отходов</w:t>
      </w:r>
      <w:bookmarkEnd w:id="17"/>
    </w:p>
    <w:p w:rsidR="00B956AC" w:rsidRPr="00D13942" w:rsidRDefault="00B956AC" w:rsidP="00B956AC">
      <w:pPr>
        <w:ind w:firstLine="567"/>
        <w:rPr>
          <w:bCs/>
          <w:color w:val="000000"/>
        </w:rPr>
      </w:pPr>
      <w:r w:rsidRPr="00D13942">
        <w:rPr>
          <w:bCs/>
          <w:color w:val="000000"/>
        </w:rPr>
        <w:t xml:space="preserve">Вывоз и утилизация ТБО Александровского сельского поселения осуществляется на свалку. Сельская свалка является временным санкционированным объектом. Площадь земельного </w:t>
      </w:r>
      <w:r w:rsidRPr="00D13942">
        <w:rPr>
          <w:bCs/>
          <w:color w:val="000000"/>
        </w:rPr>
        <w:lastRenderedPageBreak/>
        <w:t xml:space="preserve">участка </w:t>
      </w:r>
      <w:smartTag w:uri="urn:schemas-microsoft-com:office:smarttags" w:element="metricconverter">
        <w:smartTagPr>
          <w:attr w:name="ProductID" w:val="900 м2"/>
        </w:smartTagPr>
        <w:r w:rsidRPr="00D13942">
          <w:rPr>
            <w:bCs/>
            <w:color w:val="000000"/>
          </w:rPr>
          <w:t>900 м</w:t>
        </w:r>
        <w:proofErr w:type="gramStart"/>
        <w:r w:rsidRPr="00D13942">
          <w:rPr>
            <w:bCs/>
            <w:color w:val="000000"/>
          </w:rPr>
          <w:t>2</w:t>
        </w:r>
      </w:smartTag>
      <w:proofErr w:type="gramEnd"/>
      <w:r w:rsidRPr="00D13942">
        <w:rPr>
          <w:bCs/>
          <w:color w:val="000000"/>
        </w:rPr>
        <w:t xml:space="preserve">. Ввоз мусора на свалку осуществляется </w:t>
      </w:r>
      <w:proofErr w:type="spellStart"/>
      <w:r w:rsidRPr="00D13942">
        <w:rPr>
          <w:bCs/>
          <w:color w:val="000000"/>
        </w:rPr>
        <w:t>самовывозом</w:t>
      </w:r>
      <w:proofErr w:type="spellEnd"/>
      <w:r w:rsidRPr="00D13942">
        <w:rPr>
          <w:bCs/>
          <w:color w:val="000000"/>
        </w:rPr>
        <w:t xml:space="preserve">. В целях </w:t>
      </w:r>
      <w:proofErr w:type="gramStart"/>
      <w:r w:rsidRPr="00D13942">
        <w:rPr>
          <w:bCs/>
          <w:color w:val="000000"/>
        </w:rPr>
        <w:t>повышения эффективности системы санитарной очистки поселения</w:t>
      </w:r>
      <w:proofErr w:type="gramEnd"/>
      <w:r w:rsidRPr="00D13942">
        <w:rPr>
          <w:bCs/>
          <w:color w:val="000000"/>
        </w:rPr>
        <w:t xml:space="preserve"> от ТБО планируются следующие мероприятия:</w:t>
      </w:r>
    </w:p>
    <w:p w:rsidR="00B956AC" w:rsidRPr="00D13942" w:rsidRDefault="00B956AC" w:rsidP="00B956AC">
      <w:pPr>
        <w:ind w:firstLine="567"/>
        <w:rPr>
          <w:bCs/>
          <w:color w:val="000000"/>
        </w:rPr>
      </w:pPr>
      <w:r w:rsidRPr="00D13942">
        <w:rPr>
          <w:bCs/>
          <w:color w:val="000000"/>
        </w:rPr>
        <w:t xml:space="preserve">1. обеспечить постоянный </w:t>
      </w:r>
      <w:proofErr w:type="gramStart"/>
      <w:r w:rsidRPr="00D13942">
        <w:rPr>
          <w:bCs/>
          <w:color w:val="000000"/>
        </w:rPr>
        <w:t>контроль за</w:t>
      </w:r>
      <w:proofErr w:type="gramEnd"/>
      <w:r w:rsidRPr="00D13942">
        <w:rPr>
          <w:bCs/>
          <w:color w:val="000000"/>
        </w:rPr>
        <w:t xml:space="preserve"> воздействием свалки на состояние окружающей среды;</w:t>
      </w:r>
    </w:p>
    <w:p w:rsidR="00B956AC" w:rsidRPr="00D13942" w:rsidRDefault="00B956AC" w:rsidP="00B956AC">
      <w:pPr>
        <w:ind w:firstLine="567"/>
        <w:rPr>
          <w:bCs/>
          <w:color w:val="000000"/>
        </w:rPr>
      </w:pPr>
      <w:r w:rsidRPr="00D13942">
        <w:rPr>
          <w:bCs/>
          <w:color w:val="000000"/>
        </w:rPr>
        <w:t>2.  обеспечить вывоз мусора на площадки временного накопления ТКО, полигонов ТКО;</w:t>
      </w:r>
    </w:p>
    <w:p w:rsidR="00B956AC" w:rsidRPr="00D13942" w:rsidRDefault="00B956AC" w:rsidP="00B956AC">
      <w:pPr>
        <w:ind w:firstLine="567"/>
      </w:pPr>
    </w:p>
    <w:p w:rsidR="00167285" w:rsidRDefault="00B956AC" w:rsidP="00167285">
      <w:pPr>
        <w:jc w:val="center"/>
        <w:rPr>
          <w:b/>
          <w:sz w:val="28"/>
          <w:szCs w:val="28"/>
          <w:u w:val="single"/>
        </w:rPr>
      </w:pPr>
      <w:bookmarkStart w:id="18" w:name="_Toc426009475"/>
      <w:r w:rsidRPr="002371C3">
        <w:rPr>
          <w:b/>
          <w:sz w:val="28"/>
          <w:szCs w:val="28"/>
          <w:u w:val="single"/>
        </w:rPr>
        <w:t>9.</w:t>
      </w:r>
      <w:r w:rsidRPr="002371C3">
        <w:rPr>
          <w:b/>
          <w:sz w:val="28"/>
          <w:szCs w:val="28"/>
          <w:u w:val="single"/>
        </w:rPr>
        <w:tab/>
        <w:t xml:space="preserve">Сводный план программных </w:t>
      </w:r>
      <w:proofErr w:type="gramStart"/>
      <w:r w:rsidRPr="002371C3">
        <w:rPr>
          <w:b/>
          <w:sz w:val="28"/>
          <w:szCs w:val="28"/>
          <w:u w:val="single"/>
        </w:rPr>
        <w:t xml:space="preserve">мероприятий комплексного развития коммунальной инфраструктуры муниципального образования </w:t>
      </w:r>
      <w:r>
        <w:rPr>
          <w:b/>
          <w:sz w:val="28"/>
          <w:szCs w:val="28"/>
          <w:u w:val="single"/>
        </w:rPr>
        <w:t>Александровского</w:t>
      </w:r>
      <w:r w:rsidRPr="002371C3">
        <w:rPr>
          <w:b/>
          <w:sz w:val="28"/>
          <w:szCs w:val="28"/>
          <w:u w:val="single"/>
        </w:rPr>
        <w:t xml:space="preserve">  сельского поселения</w:t>
      </w:r>
      <w:bookmarkEnd w:id="18"/>
      <w:proofErr w:type="gramEnd"/>
    </w:p>
    <w:p w:rsidR="00167285" w:rsidRDefault="00167285" w:rsidP="00167285">
      <w:pPr>
        <w:jc w:val="center"/>
        <w:rPr>
          <w:b/>
          <w:sz w:val="28"/>
          <w:szCs w:val="28"/>
          <w:u w:val="single"/>
        </w:rPr>
      </w:pPr>
    </w:p>
    <w:p w:rsidR="00167285" w:rsidRDefault="00167285" w:rsidP="00167285">
      <w:pPr>
        <w:jc w:val="center"/>
        <w:rPr>
          <w:b/>
        </w:rPr>
      </w:pPr>
      <w:r>
        <w:rPr>
          <w:b/>
        </w:rPr>
        <w:t>Основные мероприятия программы комплексного развития коммунальной инфраструкту</w:t>
      </w:r>
      <w:r w:rsidR="0010460F">
        <w:rPr>
          <w:b/>
        </w:rPr>
        <w:t>ры Алек</w:t>
      </w:r>
      <w:r w:rsidR="00297809">
        <w:rPr>
          <w:b/>
        </w:rPr>
        <w:t>сандровского с.п. на 2017 - 2035</w:t>
      </w:r>
      <w:r>
        <w:rPr>
          <w:b/>
        </w:rPr>
        <w:t xml:space="preserve"> годы</w:t>
      </w:r>
    </w:p>
    <w:p w:rsidR="00167285" w:rsidRDefault="00167285" w:rsidP="00167285">
      <w:pPr>
        <w:jc w:val="center"/>
        <w:rPr>
          <w:b/>
        </w:rPr>
      </w:pPr>
    </w:p>
    <w:p w:rsidR="00167285" w:rsidRDefault="00167285" w:rsidP="0016728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167285" w:rsidRDefault="00167285" w:rsidP="0016728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167285" w:rsidRDefault="00167285" w:rsidP="00167285">
      <w:r>
        <w:rPr>
          <w:b/>
        </w:rPr>
        <w:t xml:space="preserve">                                                                                                                                       </w:t>
      </w:r>
      <w:r>
        <w:t>Таблица № 1</w:t>
      </w:r>
    </w:p>
    <w:p w:rsidR="00167285" w:rsidRDefault="00167285" w:rsidP="00167285">
      <w:pPr>
        <w:jc w:val="center"/>
        <w:rPr>
          <w:b/>
        </w:rPr>
      </w:pPr>
    </w:p>
    <w:tbl>
      <w:tblPr>
        <w:tblW w:w="110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246"/>
        <w:gridCol w:w="123"/>
        <w:gridCol w:w="563"/>
        <w:gridCol w:w="567"/>
        <w:gridCol w:w="661"/>
        <w:gridCol w:w="616"/>
        <w:gridCol w:w="621"/>
        <w:gridCol w:w="623"/>
        <w:gridCol w:w="571"/>
        <w:gridCol w:w="616"/>
        <w:gridCol w:w="89"/>
        <w:gridCol w:w="34"/>
        <w:gridCol w:w="531"/>
        <w:gridCol w:w="15"/>
        <w:gridCol w:w="610"/>
        <w:gridCol w:w="22"/>
        <w:gridCol w:w="523"/>
        <w:gridCol w:w="81"/>
        <w:gridCol w:w="44"/>
        <w:gridCol w:w="17"/>
        <w:gridCol w:w="691"/>
        <w:gridCol w:w="17"/>
        <w:gridCol w:w="872"/>
        <w:gridCol w:w="11"/>
        <w:gridCol w:w="110"/>
        <w:gridCol w:w="610"/>
      </w:tblGrid>
      <w:tr w:rsidR="00167285" w:rsidTr="007578CA">
        <w:trPr>
          <w:trHeight w:val="95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85" w:rsidRDefault="0016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167285" w:rsidRDefault="0016728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5" w:rsidRDefault="00167285">
            <w:pPr>
              <w:jc w:val="center"/>
              <w:rPr>
                <w:sz w:val="16"/>
                <w:szCs w:val="16"/>
              </w:rPr>
            </w:pPr>
          </w:p>
          <w:p w:rsidR="00167285" w:rsidRDefault="00167285">
            <w:pPr>
              <w:jc w:val="center"/>
              <w:rPr>
                <w:sz w:val="16"/>
                <w:szCs w:val="16"/>
              </w:rPr>
            </w:pPr>
          </w:p>
          <w:p w:rsidR="00167285" w:rsidRDefault="0016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7285" w:rsidRDefault="0016728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167285" w:rsidRDefault="0016728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показателя,</w:t>
            </w:r>
          </w:p>
          <w:p w:rsidR="00167285" w:rsidRDefault="0016728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6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5" w:rsidRDefault="00167285">
            <w:pPr>
              <w:jc w:val="center"/>
              <w:rPr>
                <w:sz w:val="16"/>
                <w:szCs w:val="16"/>
              </w:rPr>
            </w:pPr>
          </w:p>
          <w:p w:rsidR="00167285" w:rsidRDefault="00167285">
            <w:pPr>
              <w:jc w:val="center"/>
              <w:rPr>
                <w:sz w:val="16"/>
                <w:szCs w:val="16"/>
              </w:rPr>
            </w:pPr>
          </w:p>
          <w:p w:rsidR="00167285" w:rsidRDefault="00167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</w:t>
            </w:r>
          </w:p>
          <w:p w:rsidR="00167285" w:rsidRDefault="001672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финан</w:t>
            </w:r>
            <w:proofErr w:type="spellEnd"/>
          </w:p>
          <w:p w:rsidR="00167285" w:rsidRDefault="001672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сирова</w:t>
            </w:r>
            <w:proofErr w:type="spellEnd"/>
          </w:p>
          <w:p w:rsidR="00167285" w:rsidRDefault="001672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  <w:p w:rsidR="00167285" w:rsidRDefault="00167285">
            <w:pPr>
              <w:jc w:val="center"/>
              <w:rPr>
                <w:sz w:val="16"/>
                <w:szCs w:val="16"/>
              </w:rPr>
            </w:pPr>
          </w:p>
          <w:p w:rsidR="00167285" w:rsidRDefault="0016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(млн. руб.)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Источники </w:t>
            </w:r>
            <w:proofErr w:type="spellStart"/>
            <w:r>
              <w:rPr>
                <w:sz w:val="16"/>
                <w:szCs w:val="16"/>
              </w:rPr>
              <w:t>финан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67285" w:rsidRDefault="001672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сирова</w:t>
            </w:r>
            <w:proofErr w:type="spellEnd"/>
          </w:p>
          <w:p w:rsidR="00167285" w:rsidRDefault="001672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Ожидаемый</w:t>
            </w:r>
          </w:p>
          <w:p w:rsidR="00167285" w:rsidRDefault="001672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эконо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67285" w:rsidRDefault="001672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мичес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67285" w:rsidRDefault="0016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кий эффект</w:t>
            </w:r>
          </w:p>
          <w:p w:rsidR="00167285" w:rsidRDefault="00167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(млн. руб.)</w:t>
            </w:r>
          </w:p>
        </w:tc>
      </w:tr>
      <w:tr w:rsidR="00167285" w:rsidTr="007578CA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85" w:rsidRDefault="00167285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85" w:rsidRDefault="00167285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85" w:rsidRDefault="001672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D13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460F">
              <w:rPr>
                <w:sz w:val="16"/>
                <w:szCs w:val="16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D13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460F"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D13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460F">
              <w:rPr>
                <w:sz w:val="16"/>
                <w:szCs w:val="16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04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D13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10460F">
              <w:rPr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285" w:rsidTr="007578CA">
        <w:tc>
          <w:tcPr>
            <w:tcW w:w="110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Раздел 1.                              Мероприятия в жилищном фонде</w:t>
            </w:r>
          </w:p>
        </w:tc>
      </w:tr>
      <w:tr w:rsidR="00167285" w:rsidTr="007578C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285" w:rsidTr="007578CA">
        <w:tc>
          <w:tcPr>
            <w:tcW w:w="110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Раздел 2.                               Мероприятия в отрасли водоснабжения и водоотведения</w:t>
            </w:r>
          </w:p>
          <w:p w:rsidR="00167285" w:rsidRDefault="00167285">
            <w:pPr>
              <w:rPr>
                <w:b/>
                <w:sz w:val="20"/>
                <w:szCs w:val="20"/>
              </w:rPr>
            </w:pPr>
          </w:p>
        </w:tc>
      </w:tr>
      <w:tr w:rsidR="00167285" w:rsidTr="007578CA">
        <w:tc>
          <w:tcPr>
            <w:tcW w:w="110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</w:pPr>
            <w:r>
              <w:t>Александровское сельское поселение</w:t>
            </w:r>
          </w:p>
        </w:tc>
      </w:tr>
      <w:tr w:rsidR="00167285" w:rsidTr="007578C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частотных регуляторов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области, 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приборов учёта на скважинах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области, 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водозаборной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области, 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приборов учёта в бюджетных организациях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области, 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приборов учёта в жилом фонде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  <w:p w:rsidR="007578CA" w:rsidRDefault="00757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поселения, внебюджетные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пункта доочистки питьевой воды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  <w:p w:rsidR="007578CA" w:rsidRDefault="00757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области, 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167285" w:rsidTr="007578CA">
        <w:trPr>
          <w:trHeight w:val="507"/>
        </w:trPr>
        <w:tc>
          <w:tcPr>
            <w:tcW w:w="85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5" w:rsidRDefault="001672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поселению:</w:t>
            </w:r>
          </w:p>
          <w:p w:rsidR="00167285" w:rsidRDefault="00167285" w:rsidP="00167285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  - в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лександровка и одна – Красные Зори                                                               – 5 шт.;</w:t>
            </w:r>
          </w:p>
          <w:p w:rsidR="00167285" w:rsidRDefault="00167285" w:rsidP="00167285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  - в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лександровка и одна – Красные Зори                                                               – 5 шт.;</w:t>
            </w:r>
          </w:p>
          <w:p w:rsidR="00167285" w:rsidRDefault="00167285" w:rsidP="00167285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 – в 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лександровка и одна – с.Красные Зори                                                                  - 4 шт.;</w:t>
            </w:r>
          </w:p>
          <w:p w:rsidR="00167285" w:rsidRDefault="00167285" w:rsidP="00167285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СОШ, СДК, ФАП, администрация                                                                                           - 4шт.;</w:t>
            </w:r>
          </w:p>
          <w:p w:rsidR="00167285" w:rsidRDefault="00167285" w:rsidP="00167285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домовладения двух  населённых пунктов                                                                                -  180 шт.</w:t>
            </w:r>
          </w:p>
          <w:p w:rsidR="00167285" w:rsidRDefault="00167285" w:rsidP="00167285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пункта доочистки питьевой воды мощностью 15 м3 в сутки                     - 1шт</w:t>
            </w:r>
          </w:p>
          <w:p w:rsidR="00167285" w:rsidRDefault="001672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85" w:rsidRDefault="00167285">
            <w:pPr>
              <w:jc w:val="center"/>
              <w:rPr>
                <w:b/>
              </w:rPr>
            </w:pPr>
            <w:r>
              <w:rPr>
                <w:b/>
              </w:rPr>
              <w:t>4.06</w:t>
            </w:r>
          </w:p>
          <w:p w:rsidR="00167285" w:rsidRDefault="00167285">
            <w:pPr>
              <w:jc w:val="center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5" w:rsidRDefault="00167285">
            <w:pPr>
              <w:jc w:val="center"/>
            </w:pP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167285" w:rsidRDefault="00167285">
            <w:pPr>
              <w:jc w:val="center"/>
            </w:pP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1,66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0,40</w:t>
            </w:r>
          </w:p>
          <w:p w:rsidR="00167285" w:rsidRDefault="00167285"/>
          <w:p w:rsidR="00167285" w:rsidRDefault="00167285"/>
          <w:p w:rsidR="00167285" w:rsidRDefault="00167285"/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</w:tr>
      <w:tr w:rsidR="00167285" w:rsidTr="007578CA">
        <w:tc>
          <w:tcPr>
            <w:tcW w:w="110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rPr>
                <w:b/>
                <w:sz w:val="20"/>
                <w:szCs w:val="20"/>
              </w:rPr>
            </w:pPr>
          </w:p>
          <w:p w:rsidR="00167285" w:rsidRDefault="0016728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Раздел 3.  Мероприятия  в отрасли теплоснабжения</w:t>
            </w:r>
          </w:p>
          <w:p w:rsidR="00167285" w:rsidRDefault="00167285">
            <w:pPr>
              <w:rPr>
                <w:b/>
                <w:sz w:val="20"/>
                <w:szCs w:val="20"/>
              </w:rPr>
            </w:pPr>
          </w:p>
        </w:tc>
      </w:tr>
      <w:tr w:rsidR="00167285" w:rsidTr="007578CA">
        <w:tc>
          <w:tcPr>
            <w:tcW w:w="110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</w:pPr>
            <w:r>
              <w:lastRenderedPageBreak/>
              <w:t>Александровское сельское поселение</w:t>
            </w: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системы отопления СОШ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 w:rsidP="007578C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котельной СОШ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области,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района 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котельной СДК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</w:t>
            </w:r>
            <w:proofErr w:type="spellStart"/>
            <w:r>
              <w:rPr>
                <w:sz w:val="16"/>
                <w:szCs w:val="16"/>
              </w:rPr>
              <w:t>посел</w:t>
            </w:r>
            <w:proofErr w:type="spellEnd"/>
            <w:r>
              <w:rPr>
                <w:sz w:val="16"/>
                <w:szCs w:val="16"/>
              </w:rPr>
              <w:t>, ТОС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котельной ФАП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Тепловой насос - отопление библиотеки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области, района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Аварийные </w:t>
            </w:r>
            <w:proofErr w:type="spellStart"/>
            <w:r>
              <w:rPr>
                <w:sz w:val="16"/>
                <w:szCs w:val="16"/>
              </w:rPr>
              <w:t>электростанци</w:t>
            </w:r>
            <w:proofErr w:type="spellEnd"/>
            <w:r>
              <w:rPr>
                <w:sz w:val="16"/>
                <w:szCs w:val="16"/>
              </w:rPr>
              <w:t xml:space="preserve"> в котельные</w:t>
            </w:r>
            <w:proofErr w:type="gram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Реконструкциятепловых</w:t>
            </w:r>
            <w:proofErr w:type="spellEnd"/>
            <w:r>
              <w:rPr>
                <w:sz w:val="16"/>
                <w:szCs w:val="16"/>
              </w:rPr>
              <w:t xml:space="preserve"> сетей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167285" w:rsidTr="007578CA">
        <w:trPr>
          <w:trHeight w:val="507"/>
        </w:trPr>
        <w:tc>
          <w:tcPr>
            <w:tcW w:w="86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5" w:rsidRDefault="00167285">
            <w:pPr>
              <w:rPr>
                <w:b/>
                <w:sz w:val="20"/>
                <w:szCs w:val="20"/>
              </w:rPr>
            </w:pPr>
          </w:p>
          <w:p w:rsidR="00167285" w:rsidRDefault="00167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поселению (теплоснабжение):</w:t>
            </w:r>
          </w:p>
          <w:p w:rsidR="00167285" w:rsidRDefault="00167285" w:rsidP="00167285">
            <w:pPr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внутренней системы отопления                                                                    - 250 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67285" w:rsidRDefault="00167285" w:rsidP="00167285">
            <w:pPr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(замена)  существующих котлов                                                             - 2 шт.;</w:t>
            </w:r>
          </w:p>
          <w:p w:rsidR="00167285" w:rsidRDefault="00167285" w:rsidP="00167285">
            <w:pPr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отопительных котлов                                                                                    - 2 шт.;</w:t>
            </w:r>
          </w:p>
          <w:p w:rsidR="00167285" w:rsidRPr="00D13942" w:rsidRDefault="00167285" w:rsidP="00D13942">
            <w:pPr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отопительного котла с реконструкцией системы отопления                     - 1 шт.;</w:t>
            </w:r>
          </w:p>
          <w:p w:rsidR="00167285" w:rsidRDefault="00167285" w:rsidP="00167285">
            <w:pPr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источник электроснабжения для СОШ                                                  - 1 шт.;</w:t>
            </w:r>
          </w:p>
          <w:p w:rsidR="00167285" w:rsidRDefault="00167285" w:rsidP="00167285">
            <w:pPr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теплоизоляции из ППУ     для теплотрассы СОШ                             - 40 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85" w:rsidRDefault="00167285">
            <w:pPr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5" w:rsidRDefault="00167285">
            <w:pPr>
              <w:jc w:val="center"/>
            </w:pPr>
          </w:p>
          <w:p w:rsidR="00167285" w:rsidRDefault="00167285">
            <w:r>
              <w:rPr>
                <w:sz w:val="22"/>
                <w:szCs w:val="22"/>
              </w:rPr>
              <w:t xml:space="preserve">      0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0,35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0,56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0,07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167285" w:rsidRDefault="00167285"/>
          <w:p w:rsidR="00167285" w:rsidRDefault="00167285"/>
          <w:p w:rsidR="00167285" w:rsidRDefault="00167285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</w:tr>
      <w:tr w:rsidR="00167285" w:rsidTr="007578CA">
        <w:tc>
          <w:tcPr>
            <w:tcW w:w="110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Раздел 4.       Мероприятия в отрасли электроснабжения</w:t>
            </w:r>
          </w:p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</w:tr>
      <w:tr w:rsidR="00167285" w:rsidTr="007578CA">
        <w:tc>
          <w:tcPr>
            <w:tcW w:w="110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</w:pPr>
            <w:r>
              <w:t>Александровское сельское поселение</w:t>
            </w: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ветхих сетей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иний</w:t>
            </w:r>
            <w:proofErr w:type="spell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области,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Монтаж 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СКТП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области,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линий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ередач</w:t>
            </w:r>
            <w:proofErr w:type="spell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области,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опор, пасынков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области,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 уличного освещения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района, с/</w:t>
            </w:r>
            <w:proofErr w:type="spellStart"/>
            <w:r>
              <w:rPr>
                <w:sz w:val="16"/>
                <w:szCs w:val="16"/>
              </w:rPr>
              <w:t>посел</w:t>
            </w:r>
            <w:proofErr w:type="spellEnd"/>
            <w:r>
              <w:rPr>
                <w:sz w:val="16"/>
                <w:szCs w:val="16"/>
              </w:rPr>
              <w:t>, ТОС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167285" w:rsidTr="007578CA">
        <w:trPr>
          <w:trHeight w:val="507"/>
        </w:trPr>
        <w:tc>
          <w:tcPr>
            <w:tcW w:w="86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5" w:rsidRDefault="00167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поселению (</w:t>
            </w:r>
            <w:proofErr w:type="spellStart"/>
            <w:r>
              <w:rPr>
                <w:b/>
                <w:sz w:val="20"/>
                <w:szCs w:val="20"/>
              </w:rPr>
              <w:t>электроснабдение</w:t>
            </w:r>
            <w:proofErr w:type="spellEnd"/>
            <w:r>
              <w:rPr>
                <w:b/>
                <w:sz w:val="20"/>
                <w:szCs w:val="20"/>
              </w:rPr>
              <w:t>):</w:t>
            </w:r>
          </w:p>
          <w:p w:rsidR="00167285" w:rsidRDefault="00167285" w:rsidP="00167285">
            <w:pPr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Перетяжка с заменой на СИП ветхих линий в трёх населённых пунктах           - 6 км;</w:t>
            </w:r>
          </w:p>
          <w:p w:rsidR="00167285" w:rsidRDefault="00167285" w:rsidP="00167285">
            <w:pPr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(ремонт) трансформаторных подстанций                                           - 3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167285" w:rsidRDefault="00167285" w:rsidP="00167285">
            <w:pPr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линии </w:t>
            </w:r>
            <w:proofErr w:type="spellStart"/>
            <w:r>
              <w:rPr>
                <w:sz w:val="20"/>
                <w:szCs w:val="20"/>
              </w:rPr>
              <w:t>эл.передач</w:t>
            </w:r>
            <w:proofErr w:type="spellEnd"/>
            <w:r>
              <w:rPr>
                <w:sz w:val="20"/>
                <w:szCs w:val="20"/>
              </w:rPr>
              <w:t xml:space="preserve"> по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олодёжная                                           - 0,5 км</w:t>
            </w:r>
          </w:p>
          <w:p w:rsidR="00167285" w:rsidRDefault="00167285" w:rsidP="00167285">
            <w:pPr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                                                                                                 -  3,9 км</w:t>
            </w:r>
          </w:p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85" w:rsidRDefault="00167285">
            <w:pPr>
              <w:jc w:val="center"/>
              <w:rPr>
                <w:b/>
              </w:rPr>
            </w:pPr>
            <w:r>
              <w:rPr>
                <w:b/>
              </w:rPr>
              <w:t>4,51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2,21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1,91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0,30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0,09</w:t>
            </w:r>
          </w:p>
          <w:p w:rsidR="00167285" w:rsidRDefault="00167285"/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</w:tr>
      <w:tr w:rsidR="00167285" w:rsidTr="007578CA">
        <w:tc>
          <w:tcPr>
            <w:tcW w:w="110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Раздел 5.          Мероприятия  в отрасли газоснабжения</w:t>
            </w:r>
          </w:p>
          <w:p w:rsidR="00167285" w:rsidRDefault="00167285">
            <w:pPr>
              <w:jc w:val="center"/>
              <w:rPr>
                <w:sz w:val="20"/>
                <w:szCs w:val="20"/>
              </w:rPr>
            </w:pPr>
          </w:p>
        </w:tc>
      </w:tr>
      <w:tr w:rsidR="00167285" w:rsidTr="007578CA">
        <w:tc>
          <w:tcPr>
            <w:tcW w:w="110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</w:pPr>
            <w:r>
              <w:t>Александровское сельское поселение</w:t>
            </w: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газопровода низкого давления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района,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</w:t>
            </w:r>
            <w:proofErr w:type="spellStart"/>
            <w:r>
              <w:rPr>
                <w:sz w:val="16"/>
                <w:szCs w:val="16"/>
              </w:rPr>
              <w:t>посел</w:t>
            </w:r>
            <w:proofErr w:type="spellEnd"/>
            <w:r>
              <w:rPr>
                <w:sz w:val="16"/>
                <w:szCs w:val="16"/>
              </w:rPr>
              <w:t>, населения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газопровода - отвода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области, района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</w:tr>
      <w:tr w:rsidR="00167285" w:rsidTr="007578CA">
        <w:trPr>
          <w:trHeight w:val="507"/>
        </w:trPr>
        <w:tc>
          <w:tcPr>
            <w:tcW w:w="86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5" w:rsidRDefault="00167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 по поселению (газоснабжение):</w:t>
            </w:r>
          </w:p>
          <w:p w:rsidR="00167285" w:rsidRDefault="00167285" w:rsidP="00167285">
            <w:pPr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газопроводов для газификации жилья                                       - 0,8 км</w:t>
            </w:r>
          </w:p>
          <w:p w:rsidR="00167285" w:rsidRDefault="00167285" w:rsidP="00167285">
            <w:pPr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газопро</w:t>
            </w:r>
            <w:r w:rsidR="00D13942">
              <w:rPr>
                <w:sz w:val="20"/>
                <w:szCs w:val="20"/>
              </w:rPr>
              <w:t xml:space="preserve">вода – отвода до </w:t>
            </w:r>
            <w:proofErr w:type="spellStart"/>
            <w:r w:rsidR="00D13942">
              <w:rPr>
                <w:sz w:val="20"/>
                <w:szCs w:val="20"/>
              </w:rPr>
              <w:t>с</w:t>
            </w:r>
            <w:proofErr w:type="gramStart"/>
            <w:r w:rsidR="00D13942">
              <w:rPr>
                <w:sz w:val="20"/>
                <w:szCs w:val="20"/>
              </w:rPr>
              <w:t>.М</w:t>
            </w:r>
            <w:proofErr w:type="gramEnd"/>
            <w:r w:rsidR="00D13942">
              <w:rPr>
                <w:sz w:val="20"/>
                <w:szCs w:val="20"/>
              </w:rPr>
              <w:t>ТФ</w:t>
            </w:r>
            <w:proofErr w:type="spellEnd"/>
            <w:r>
              <w:rPr>
                <w:sz w:val="20"/>
                <w:szCs w:val="20"/>
              </w:rPr>
              <w:t xml:space="preserve">                                 - 3,5 км</w:t>
            </w:r>
          </w:p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85" w:rsidRDefault="00167285">
            <w:pPr>
              <w:jc w:val="center"/>
              <w:rPr>
                <w:b/>
              </w:rPr>
            </w:pPr>
            <w:r>
              <w:rPr>
                <w:b/>
              </w:rPr>
              <w:t>7,26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4,73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2,29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0,12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0,12</w:t>
            </w:r>
          </w:p>
          <w:p w:rsidR="00167285" w:rsidRDefault="00167285"/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285" w:rsidTr="007578CA">
        <w:tc>
          <w:tcPr>
            <w:tcW w:w="110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rPr>
                <w:b/>
                <w:color w:val="0000FF"/>
                <w:sz w:val="20"/>
                <w:szCs w:val="20"/>
              </w:rPr>
            </w:pPr>
          </w:p>
          <w:p w:rsidR="00167285" w:rsidRDefault="0016728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Раздел 6.                 Мероприятия  в отрасли внешнего благоустройства</w:t>
            </w:r>
          </w:p>
          <w:p w:rsidR="00167285" w:rsidRDefault="0016728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67285" w:rsidTr="007578CA">
        <w:tc>
          <w:tcPr>
            <w:tcW w:w="110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</w:pPr>
            <w:r>
              <w:t>Александровское сельское поселение</w:t>
            </w:r>
          </w:p>
        </w:tc>
      </w:tr>
      <w:tr w:rsidR="007578CA" w:rsidTr="004E501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Рекультивация</w:t>
            </w:r>
          </w:p>
          <w:p w:rsidR="007578CA" w:rsidRDefault="00757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площади полигона ТБО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 w:rsidP="007578CA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CA" w:rsidRDefault="00757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  <w:p w:rsidR="007578CA" w:rsidRDefault="007578C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поселени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A" w:rsidRDefault="007578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285" w:rsidTr="007578CA">
        <w:tc>
          <w:tcPr>
            <w:tcW w:w="86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5" w:rsidRDefault="00167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поселению (утилизация ТБО):</w:t>
            </w:r>
          </w:p>
          <w:p w:rsidR="00167285" w:rsidRDefault="00167285" w:rsidP="00167285">
            <w:pPr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Рекультивация территории </w:t>
            </w:r>
            <w:proofErr w:type="gramStart"/>
            <w:r>
              <w:rPr>
                <w:sz w:val="20"/>
                <w:szCs w:val="20"/>
              </w:rPr>
              <w:t>полигона</w:t>
            </w:r>
            <w:proofErr w:type="gramEnd"/>
            <w:r>
              <w:rPr>
                <w:sz w:val="20"/>
                <w:szCs w:val="20"/>
              </w:rPr>
              <w:t xml:space="preserve"> совмещённая с выемкой грунта           - 2,6 км</w:t>
            </w:r>
          </w:p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</w:rPr>
            </w:pPr>
          </w:p>
          <w:p w:rsidR="00167285" w:rsidRDefault="00167285">
            <w:pPr>
              <w:jc w:val="center"/>
              <w:rPr>
                <w:b/>
              </w:rPr>
            </w:pPr>
            <w:r>
              <w:rPr>
                <w:b/>
              </w:rPr>
              <w:t>0,52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  <w:p w:rsidR="00167285" w:rsidRDefault="0016728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167285" w:rsidRDefault="00167285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285" w:rsidTr="007578CA"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Всего на реализацию мероприятий программы,</w:t>
            </w:r>
          </w:p>
        </w:tc>
        <w:tc>
          <w:tcPr>
            <w:tcW w:w="85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jc w:val="center"/>
              <w:rPr>
                <w:b/>
                <w:sz w:val="20"/>
                <w:szCs w:val="20"/>
              </w:rPr>
            </w:pPr>
          </w:p>
          <w:p w:rsidR="00167285" w:rsidRDefault="0016728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D13942">
              <w:rPr>
                <w:b/>
                <w:color w:val="FF0000"/>
                <w:sz w:val="28"/>
                <w:szCs w:val="28"/>
              </w:rPr>
              <w:t>17,</w:t>
            </w:r>
            <w:r w:rsidR="00D6558F">
              <w:rPr>
                <w:b/>
                <w:color w:val="FF0000"/>
                <w:sz w:val="28"/>
                <w:szCs w:val="28"/>
              </w:rPr>
              <w:t>33</w:t>
            </w:r>
            <w:r>
              <w:rPr>
                <w:b/>
                <w:color w:val="FF0000"/>
              </w:rPr>
              <w:t xml:space="preserve">   млн. руб.</w:t>
            </w:r>
          </w:p>
        </w:tc>
      </w:tr>
      <w:tr w:rsidR="00167285" w:rsidTr="007578CA">
        <w:tc>
          <w:tcPr>
            <w:tcW w:w="2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85" w:rsidRDefault="00167285">
            <w:pPr>
              <w:rPr>
                <w:b/>
                <w:color w:val="0000FF"/>
                <w:sz w:val="20"/>
                <w:szCs w:val="20"/>
              </w:rPr>
            </w:pPr>
          </w:p>
          <w:p w:rsidR="00167285" w:rsidRDefault="0016728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167285" w:rsidRDefault="0016728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 том числе</w:t>
            </w:r>
          </w:p>
        </w:tc>
        <w:tc>
          <w:tcPr>
            <w:tcW w:w="6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r>
              <w:t>федеральный бюджет</w:t>
            </w:r>
          </w:p>
        </w:tc>
        <w:tc>
          <w:tcPr>
            <w:tcW w:w="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67285" w:rsidTr="007578CA">
        <w:tc>
          <w:tcPr>
            <w:tcW w:w="2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85" w:rsidRDefault="0016728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6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r>
              <w:t>областной бюджет</w:t>
            </w:r>
          </w:p>
        </w:tc>
        <w:tc>
          <w:tcPr>
            <w:tcW w:w="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D6558F">
            <w:pPr>
              <w:jc w:val="center"/>
              <w:rPr>
                <w:b/>
              </w:rPr>
            </w:pPr>
            <w:r>
              <w:rPr>
                <w:b/>
              </w:rPr>
              <w:t>9,2</w:t>
            </w:r>
            <w:r w:rsidR="00167285">
              <w:rPr>
                <w:b/>
              </w:rPr>
              <w:t>9</w:t>
            </w:r>
          </w:p>
        </w:tc>
      </w:tr>
      <w:tr w:rsidR="00167285" w:rsidTr="007578CA">
        <w:tc>
          <w:tcPr>
            <w:tcW w:w="2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85" w:rsidRDefault="0016728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6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r>
              <w:t>районный бюджет</w:t>
            </w:r>
          </w:p>
        </w:tc>
        <w:tc>
          <w:tcPr>
            <w:tcW w:w="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b/>
              </w:rPr>
            </w:pPr>
            <w:r>
              <w:rPr>
                <w:b/>
              </w:rPr>
              <w:t>4,76</w:t>
            </w:r>
          </w:p>
        </w:tc>
      </w:tr>
      <w:tr w:rsidR="00167285" w:rsidTr="007578CA">
        <w:tc>
          <w:tcPr>
            <w:tcW w:w="2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85" w:rsidRDefault="0016728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6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r>
              <w:t>бюджет  поселения</w:t>
            </w:r>
          </w:p>
        </w:tc>
        <w:tc>
          <w:tcPr>
            <w:tcW w:w="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b/>
              </w:rPr>
            </w:pPr>
            <w:r>
              <w:rPr>
                <w:b/>
              </w:rPr>
              <w:t>2,79</w:t>
            </w:r>
          </w:p>
        </w:tc>
      </w:tr>
      <w:tr w:rsidR="00167285" w:rsidTr="007578CA">
        <w:tc>
          <w:tcPr>
            <w:tcW w:w="2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85" w:rsidRDefault="00167285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6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r>
              <w:t>внебюджетные средства</w:t>
            </w:r>
          </w:p>
        </w:tc>
        <w:tc>
          <w:tcPr>
            <w:tcW w:w="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85" w:rsidRDefault="00167285">
            <w:pPr>
              <w:jc w:val="center"/>
              <w:rPr>
                <w:b/>
              </w:rPr>
            </w:pPr>
            <w:r>
              <w:rPr>
                <w:b/>
              </w:rPr>
              <w:t>0,49</w:t>
            </w:r>
          </w:p>
        </w:tc>
      </w:tr>
    </w:tbl>
    <w:p w:rsidR="00167285" w:rsidRDefault="00167285" w:rsidP="00167285">
      <w:pPr>
        <w:jc w:val="center"/>
        <w:outlineLvl w:val="0"/>
        <w:rPr>
          <w:b/>
          <w:sz w:val="28"/>
          <w:szCs w:val="28"/>
        </w:rPr>
      </w:pPr>
    </w:p>
    <w:p w:rsidR="00167285" w:rsidRDefault="00167285" w:rsidP="00167285">
      <w:pPr>
        <w:jc w:val="center"/>
        <w:outlineLvl w:val="0"/>
        <w:rPr>
          <w:b/>
          <w:sz w:val="28"/>
          <w:szCs w:val="28"/>
        </w:rPr>
      </w:pPr>
    </w:p>
    <w:p w:rsidR="00167285" w:rsidRDefault="00167285" w:rsidP="001672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8F39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Ожидаемые результаты реализации комплексного развития системы коммунальной инфраструктуры</w:t>
      </w:r>
    </w:p>
    <w:p w:rsidR="00167285" w:rsidRDefault="00167285" w:rsidP="00167285">
      <w:pPr>
        <w:ind w:firstLine="709"/>
        <w:jc w:val="center"/>
        <w:outlineLvl w:val="0"/>
        <w:rPr>
          <w:b/>
          <w:color w:val="000000"/>
        </w:rPr>
      </w:pPr>
    </w:p>
    <w:p w:rsidR="00167285" w:rsidRDefault="00167285" w:rsidP="00167285">
      <w:pPr>
        <w:ind w:firstLine="600"/>
      </w:pPr>
      <w:bookmarkStart w:id="19" w:name="_Toc220824795"/>
      <w:r>
        <w:rPr>
          <w:color w:val="000000"/>
        </w:rPr>
        <w:t xml:space="preserve">Реализация предложенных программных мероприятий по развитию и модернизации коммунальной инфраструктуры села позволит улучшить качество обеспечения потребителей </w:t>
      </w:r>
      <w:r>
        <w:t>Александровского с/</w:t>
      </w:r>
      <w:proofErr w:type="spellStart"/>
      <w:proofErr w:type="gramStart"/>
      <w:r>
        <w:t>п</w:t>
      </w:r>
      <w:proofErr w:type="spellEnd"/>
      <w:proofErr w:type="gramEnd"/>
      <w:r>
        <w:rPr>
          <w:color w:val="000000"/>
        </w:rPr>
        <w:t xml:space="preserve"> коммунальными услугами.</w:t>
      </w:r>
      <w:bookmarkEnd w:id="19"/>
      <w:r>
        <w:rPr>
          <w:color w:val="000000"/>
        </w:rPr>
        <w:t xml:space="preserve"> </w:t>
      </w:r>
    </w:p>
    <w:p w:rsidR="00167285" w:rsidRDefault="00167285" w:rsidP="00167285">
      <w:pPr>
        <w:ind w:firstLine="600"/>
        <w:outlineLvl w:val="0"/>
        <w:rPr>
          <w:color w:val="000000"/>
        </w:rPr>
      </w:pPr>
      <w:bookmarkStart w:id="20" w:name="_Toc220824796"/>
      <w:r>
        <w:rPr>
          <w:color w:val="000000"/>
        </w:rPr>
        <w:t xml:space="preserve">Модернизация системы </w:t>
      </w:r>
      <w:r>
        <w:rPr>
          <w:i/>
          <w:color w:val="000000"/>
        </w:rPr>
        <w:t>теплоснабжения</w:t>
      </w:r>
      <w:r>
        <w:rPr>
          <w:color w:val="000000"/>
        </w:rPr>
        <w:t xml:space="preserve"> снизит уровень износа сетей и оборудования,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следовательно, сократит количество внеплановых отключений на тепловых сетях,  повысит надежность работы </w:t>
      </w:r>
      <w:proofErr w:type="spellStart"/>
      <w:r>
        <w:rPr>
          <w:color w:val="000000"/>
        </w:rPr>
        <w:t>теплоисточников</w:t>
      </w:r>
      <w:proofErr w:type="spellEnd"/>
      <w:r>
        <w:rPr>
          <w:color w:val="000000"/>
        </w:rPr>
        <w:t xml:space="preserve">, позволит эффективно использовать располагаемую мощность </w:t>
      </w:r>
      <w:proofErr w:type="spellStart"/>
      <w:r>
        <w:rPr>
          <w:color w:val="000000"/>
        </w:rPr>
        <w:t>теплоисточников</w:t>
      </w:r>
      <w:proofErr w:type="spellEnd"/>
      <w:r>
        <w:rPr>
          <w:color w:val="000000"/>
        </w:rPr>
        <w:t xml:space="preserve"> и, как следствие, сократится процент неэффективно работающих источников тепловой энергии  </w:t>
      </w:r>
      <w:bookmarkEnd w:id="20"/>
      <w:r>
        <w:rPr>
          <w:color w:val="000000"/>
        </w:rPr>
        <w:t>села.</w:t>
      </w:r>
    </w:p>
    <w:p w:rsidR="00167285" w:rsidRDefault="00167285" w:rsidP="00167285">
      <w:pPr>
        <w:ind w:firstLine="600"/>
        <w:outlineLvl w:val="0"/>
        <w:rPr>
          <w:color w:val="000000"/>
        </w:rPr>
      </w:pPr>
      <w:r>
        <w:rPr>
          <w:color w:val="000000"/>
        </w:rPr>
        <w:t>.</w:t>
      </w:r>
    </w:p>
    <w:p w:rsidR="00167285" w:rsidRDefault="00167285" w:rsidP="00167285">
      <w:pPr>
        <w:ind w:firstLine="600"/>
        <w:outlineLvl w:val="0"/>
        <w:rPr>
          <w:color w:val="000000"/>
        </w:rPr>
      </w:pPr>
    </w:p>
    <w:p w:rsidR="00167285" w:rsidRDefault="00167285" w:rsidP="00167285">
      <w:pPr>
        <w:spacing w:line="276" w:lineRule="auto"/>
        <w:outlineLvl w:val="0"/>
        <w:rPr>
          <w:b/>
          <w:color w:val="000000"/>
        </w:rPr>
      </w:pPr>
      <w:bookmarkStart w:id="21" w:name="_Toc220824798"/>
      <w:r>
        <w:rPr>
          <w:b/>
          <w:color w:val="000000"/>
        </w:rPr>
        <w:t xml:space="preserve">Реализация мероприятий по модернизации и развитию системы </w:t>
      </w:r>
      <w:r>
        <w:rPr>
          <w:b/>
          <w:i/>
          <w:color w:val="000000"/>
        </w:rPr>
        <w:t>теплоснабжения</w:t>
      </w:r>
      <w:r>
        <w:rPr>
          <w:b/>
          <w:color w:val="000000"/>
        </w:rPr>
        <w:t xml:space="preserve"> позволит:</w:t>
      </w:r>
      <w:bookmarkEnd w:id="21"/>
      <w:r>
        <w:rPr>
          <w:b/>
          <w:color w:val="000000"/>
        </w:rPr>
        <w:t xml:space="preserve"> </w:t>
      </w:r>
    </w:p>
    <w:p w:rsidR="00167285" w:rsidRDefault="00167285" w:rsidP="00167285">
      <w:pPr>
        <w:numPr>
          <w:ilvl w:val="1"/>
          <w:numId w:val="14"/>
        </w:numPr>
        <w:tabs>
          <w:tab w:val="num" w:pos="0"/>
          <w:tab w:val="num" w:pos="900"/>
        </w:tabs>
        <w:ind w:left="0" w:firstLine="600"/>
        <w:rPr>
          <w:bCs/>
        </w:rPr>
      </w:pPr>
      <w:r>
        <w:rPr>
          <w:bCs/>
        </w:rPr>
        <w:t xml:space="preserve">обеспечить достаточный уровень тепловой энергии с требуемыми характеристиками; </w:t>
      </w:r>
    </w:p>
    <w:p w:rsidR="00167285" w:rsidRDefault="00167285" w:rsidP="00167285">
      <w:pPr>
        <w:numPr>
          <w:ilvl w:val="1"/>
          <w:numId w:val="14"/>
        </w:numPr>
        <w:tabs>
          <w:tab w:val="num" w:pos="0"/>
          <w:tab w:val="num" w:pos="900"/>
        </w:tabs>
        <w:ind w:left="0" w:firstLine="600"/>
        <w:rPr>
          <w:bCs/>
        </w:rPr>
      </w:pPr>
      <w:r>
        <w:rPr>
          <w:bCs/>
        </w:rPr>
        <w:t xml:space="preserve">обеспечить непрерывность подачи тепловой энергии; </w:t>
      </w:r>
    </w:p>
    <w:p w:rsidR="00167285" w:rsidRDefault="00167285" w:rsidP="00167285">
      <w:pPr>
        <w:numPr>
          <w:ilvl w:val="1"/>
          <w:numId w:val="14"/>
        </w:numPr>
        <w:tabs>
          <w:tab w:val="num" w:pos="0"/>
          <w:tab w:val="num" w:pos="900"/>
        </w:tabs>
        <w:ind w:left="0" w:firstLine="600"/>
        <w:rPr>
          <w:bCs/>
        </w:rPr>
      </w:pPr>
      <w:r>
        <w:rPr>
          <w:bCs/>
        </w:rPr>
        <w:t>обеспечить соблюдение интересов существующих потребителей путем сокращения числа внеплановых отключений;</w:t>
      </w:r>
    </w:p>
    <w:p w:rsidR="00167285" w:rsidRDefault="00167285" w:rsidP="00167285">
      <w:pPr>
        <w:numPr>
          <w:ilvl w:val="1"/>
          <w:numId w:val="14"/>
        </w:numPr>
        <w:tabs>
          <w:tab w:val="num" w:pos="0"/>
          <w:tab w:val="num" w:pos="900"/>
        </w:tabs>
        <w:ind w:left="0" w:firstLine="600"/>
        <w:rPr>
          <w:bCs/>
        </w:rPr>
      </w:pPr>
      <w:r>
        <w:rPr>
          <w:bCs/>
        </w:rPr>
        <w:t>обеспечить возможность подключения новых потребителей путем увеличения  надежности магистральных тепловых сетей, и резерва  мощностей;</w:t>
      </w:r>
    </w:p>
    <w:p w:rsidR="00167285" w:rsidRDefault="00167285" w:rsidP="00167285">
      <w:pPr>
        <w:numPr>
          <w:ilvl w:val="1"/>
          <w:numId w:val="14"/>
        </w:numPr>
        <w:tabs>
          <w:tab w:val="num" w:pos="0"/>
          <w:tab w:val="num" w:pos="900"/>
        </w:tabs>
        <w:ind w:left="0" w:firstLine="600"/>
        <w:rPr>
          <w:bCs/>
        </w:rPr>
      </w:pPr>
      <w:r>
        <w:rPr>
          <w:bCs/>
        </w:rPr>
        <w:t>ликвидировать дефицит тепловой энергии;</w:t>
      </w:r>
    </w:p>
    <w:p w:rsidR="00167285" w:rsidRDefault="00167285" w:rsidP="00167285">
      <w:pPr>
        <w:numPr>
          <w:ilvl w:val="1"/>
          <w:numId w:val="14"/>
        </w:numPr>
        <w:tabs>
          <w:tab w:val="num" w:pos="0"/>
          <w:tab w:val="num" w:pos="900"/>
        </w:tabs>
        <w:ind w:left="0" w:firstLine="600"/>
        <w:rPr>
          <w:bCs/>
        </w:rPr>
      </w:pPr>
      <w:r>
        <w:rPr>
          <w:bCs/>
        </w:rPr>
        <w:t>улучшит</w:t>
      </w:r>
      <w:r w:rsidR="001E2209">
        <w:rPr>
          <w:bCs/>
        </w:rPr>
        <w:t>ь экологическое состояние села</w:t>
      </w:r>
      <w:r>
        <w:rPr>
          <w:bCs/>
        </w:rPr>
        <w:t xml:space="preserve"> за счет модернизации и замены изношенного оборудования (применение новых технологий, сокращающих выбросы загрязняющих веществ).</w:t>
      </w:r>
    </w:p>
    <w:p w:rsidR="00167285" w:rsidRDefault="00167285" w:rsidP="00167285">
      <w:pPr>
        <w:numPr>
          <w:ilvl w:val="1"/>
          <w:numId w:val="14"/>
        </w:numPr>
        <w:tabs>
          <w:tab w:val="num" w:pos="0"/>
          <w:tab w:val="num" w:pos="900"/>
        </w:tabs>
        <w:ind w:left="0" w:firstLine="600"/>
        <w:rPr>
          <w:bCs/>
        </w:rPr>
      </w:pPr>
      <w:r>
        <w:rPr>
          <w:bCs/>
        </w:rPr>
        <w:t>увеличить уровень инвестиционной привлекательности отрасли;</w:t>
      </w:r>
    </w:p>
    <w:p w:rsidR="00167285" w:rsidRDefault="00167285" w:rsidP="00167285">
      <w:pPr>
        <w:numPr>
          <w:ilvl w:val="1"/>
          <w:numId w:val="14"/>
        </w:numPr>
        <w:tabs>
          <w:tab w:val="num" w:pos="0"/>
          <w:tab w:val="num" w:pos="900"/>
        </w:tabs>
        <w:ind w:left="0" w:firstLine="600"/>
        <w:rPr>
          <w:bCs/>
        </w:rPr>
      </w:pPr>
      <w:r>
        <w:rPr>
          <w:bCs/>
        </w:rPr>
        <w:t>сократить затраты на проведение ремонтных работ на тепловых   сетях и т.д.</w:t>
      </w:r>
    </w:p>
    <w:p w:rsidR="00167285" w:rsidRDefault="00167285" w:rsidP="00167285">
      <w:pPr>
        <w:ind w:firstLine="600"/>
        <w:outlineLvl w:val="0"/>
      </w:pPr>
      <w:bookmarkStart w:id="22" w:name="_Toc220824799"/>
      <w:r>
        <w:rPr>
          <w:color w:val="000000"/>
        </w:rPr>
        <w:lastRenderedPageBreak/>
        <w:t xml:space="preserve">Реализация программных мероприятий по развитию и модернизации системы </w:t>
      </w:r>
      <w:r>
        <w:rPr>
          <w:i/>
          <w:color w:val="000000"/>
        </w:rPr>
        <w:t>водоснабжения и водоотведения</w:t>
      </w:r>
      <w:r>
        <w:rPr>
          <w:color w:val="000000"/>
        </w:rPr>
        <w:t xml:space="preserve"> </w:t>
      </w:r>
      <w:r>
        <w:t>Александровского с/</w:t>
      </w:r>
      <w:proofErr w:type="spellStart"/>
      <w:proofErr w:type="gramStart"/>
      <w:r>
        <w:t>п</w:t>
      </w:r>
      <w:proofErr w:type="spellEnd"/>
      <w:proofErr w:type="gramEnd"/>
      <w:r>
        <w:rPr>
          <w:color w:val="000000"/>
        </w:rPr>
        <w:t xml:space="preserve"> позволит </w:t>
      </w:r>
      <w:r>
        <w:t>улучшить условия и уровень жизни населения.</w:t>
      </w:r>
      <w:bookmarkEnd w:id="22"/>
      <w:r>
        <w:t xml:space="preserve"> </w:t>
      </w:r>
    </w:p>
    <w:p w:rsidR="00167285" w:rsidRDefault="00167285" w:rsidP="00167285">
      <w:pPr>
        <w:outlineLvl w:val="0"/>
        <w:rPr>
          <w:color w:val="000000"/>
        </w:rPr>
      </w:pPr>
    </w:p>
    <w:p w:rsidR="00167285" w:rsidRDefault="00167285" w:rsidP="00167285">
      <w:pPr>
        <w:spacing w:line="276" w:lineRule="auto"/>
        <w:rPr>
          <w:rStyle w:val="a7"/>
          <w:b/>
          <w:color w:val="000000"/>
        </w:rPr>
      </w:pPr>
      <w:r>
        <w:rPr>
          <w:b/>
          <w:color w:val="000000"/>
        </w:rPr>
        <w:t xml:space="preserve">Реализация мероприятий </w:t>
      </w:r>
      <w:r>
        <w:rPr>
          <w:rStyle w:val="a7"/>
          <w:b/>
          <w:color w:val="000000"/>
        </w:rPr>
        <w:t xml:space="preserve">по развитию и модернизации системы </w:t>
      </w:r>
      <w:r>
        <w:rPr>
          <w:rStyle w:val="a7"/>
          <w:b/>
          <w:i/>
          <w:color w:val="000000"/>
        </w:rPr>
        <w:t>водоснабжения</w:t>
      </w:r>
      <w:r>
        <w:rPr>
          <w:rStyle w:val="a7"/>
          <w:b/>
          <w:color w:val="000000"/>
        </w:rPr>
        <w:t xml:space="preserve"> позволит:</w:t>
      </w:r>
    </w:p>
    <w:p w:rsidR="00167285" w:rsidRDefault="00167285" w:rsidP="00167285">
      <w:pPr>
        <w:numPr>
          <w:ilvl w:val="0"/>
          <w:numId w:val="15"/>
        </w:numPr>
        <w:tabs>
          <w:tab w:val="num" w:pos="0"/>
          <w:tab w:val="left" w:pos="960"/>
        </w:tabs>
        <w:ind w:left="0" w:firstLine="600"/>
      </w:pPr>
      <w:r>
        <w:t>обеспечить централизованным водоснабжением территорию Александровского с/</w:t>
      </w:r>
      <w:proofErr w:type="spellStart"/>
      <w:proofErr w:type="gramStart"/>
      <w:r>
        <w:t>п</w:t>
      </w:r>
      <w:proofErr w:type="spellEnd"/>
      <w:proofErr w:type="gramEnd"/>
      <w:r>
        <w:t>;</w:t>
      </w:r>
    </w:p>
    <w:p w:rsidR="00167285" w:rsidRDefault="00167285" w:rsidP="00167285">
      <w:pPr>
        <w:numPr>
          <w:ilvl w:val="0"/>
          <w:numId w:val="15"/>
        </w:numPr>
        <w:tabs>
          <w:tab w:val="num" w:pos="0"/>
          <w:tab w:val="left" w:pos="960"/>
        </w:tabs>
        <w:ind w:left="0" w:firstLine="600"/>
      </w:pPr>
      <w:r>
        <w:t>улучшить качественные показатели питьевой воды;</w:t>
      </w:r>
    </w:p>
    <w:p w:rsidR="00167285" w:rsidRDefault="00167285" w:rsidP="00167285">
      <w:pPr>
        <w:numPr>
          <w:ilvl w:val="0"/>
          <w:numId w:val="15"/>
        </w:numPr>
        <w:tabs>
          <w:tab w:val="num" w:pos="0"/>
          <w:tab w:val="left" w:pos="960"/>
        </w:tabs>
        <w:ind w:left="0" w:firstLine="600"/>
      </w:pPr>
      <w:r>
        <w:t>обеспечить бесперебойное водоснабжение Александровского с/</w:t>
      </w:r>
      <w:proofErr w:type="spellStart"/>
      <w:proofErr w:type="gramStart"/>
      <w:r>
        <w:t>п</w:t>
      </w:r>
      <w:proofErr w:type="spellEnd"/>
      <w:proofErr w:type="gramEnd"/>
      <w:r>
        <w:t>;</w:t>
      </w:r>
    </w:p>
    <w:p w:rsidR="00167285" w:rsidRDefault="00167285" w:rsidP="00167285">
      <w:pPr>
        <w:numPr>
          <w:ilvl w:val="0"/>
          <w:numId w:val="15"/>
        </w:numPr>
        <w:tabs>
          <w:tab w:val="num" w:pos="0"/>
          <w:tab w:val="left" w:pos="960"/>
        </w:tabs>
        <w:ind w:left="0" w:firstLine="600"/>
      </w:pPr>
      <w:r>
        <w:t xml:space="preserve">сократить удельные расходы на энергию и другие </w:t>
      </w:r>
      <w:proofErr w:type="spellStart"/>
      <w:r>
        <w:t>эксплутационные</w:t>
      </w:r>
      <w:proofErr w:type="spellEnd"/>
      <w:r>
        <w:t xml:space="preserve"> расходы;</w:t>
      </w:r>
    </w:p>
    <w:p w:rsidR="00167285" w:rsidRDefault="00167285" w:rsidP="00167285">
      <w:pPr>
        <w:numPr>
          <w:ilvl w:val="0"/>
          <w:numId w:val="16"/>
        </w:numPr>
        <w:tabs>
          <w:tab w:val="num" w:pos="0"/>
          <w:tab w:val="left" w:pos="960"/>
        </w:tabs>
        <w:ind w:left="0" w:firstLine="600"/>
      </w:pPr>
      <w:r>
        <w:t>увеличить количество потребителей услуг, а также объем сбора средств  за предоставленные услуги;</w:t>
      </w:r>
    </w:p>
    <w:p w:rsidR="00167285" w:rsidRDefault="00167285" w:rsidP="00167285">
      <w:pPr>
        <w:spacing w:line="276" w:lineRule="auto"/>
        <w:ind w:left="720"/>
      </w:pPr>
    </w:p>
    <w:p w:rsidR="00167285" w:rsidRDefault="00167285" w:rsidP="00167285">
      <w:pPr>
        <w:spacing w:line="276" w:lineRule="auto"/>
        <w:rPr>
          <w:rStyle w:val="a7"/>
          <w:b/>
          <w:color w:val="000000"/>
        </w:rPr>
      </w:pPr>
      <w:r>
        <w:rPr>
          <w:b/>
          <w:color w:val="000000"/>
        </w:rPr>
        <w:t xml:space="preserve">Реализация мероприятий </w:t>
      </w:r>
      <w:r>
        <w:rPr>
          <w:rStyle w:val="a7"/>
          <w:b/>
          <w:color w:val="000000"/>
        </w:rPr>
        <w:t xml:space="preserve">по развитию и модернизации системы </w:t>
      </w:r>
      <w:r>
        <w:rPr>
          <w:rStyle w:val="a7"/>
          <w:b/>
          <w:i/>
          <w:color w:val="000000"/>
        </w:rPr>
        <w:t>водоотведения</w:t>
      </w:r>
      <w:r>
        <w:rPr>
          <w:rStyle w:val="a7"/>
          <w:b/>
          <w:color w:val="000000"/>
        </w:rPr>
        <w:t xml:space="preserve"> позволит:</w:t>
      </w:r>
    </w:p>
    <w:p w:rsidR="00167285" w:rsidRDefault="00167285" w:rsidP="00167285">
      <w:pPr>
        <w:numPr>
          <w:ilvl w:val="0"/>
          <w:numId w:val="17"/>
        </w:numPr>
        <w:tabs>
          <w:tab w:val="num" w:pos="0"/>
          <w:tab w:val="left" w:pos="960"/>
        </w:tabs>
        <w:ind w:left="0" w:firstLine="600"/>
      </w:pPr>
      <w:r>
        <w:t>обеспечить централизованным водоотведением территорию Александровского с/</w:t>
      </w:r>
      <w:proofErr w:type="spellStart"/>
      <w:proofErr w:type="gramStart"/>
      <w:r>
        <w:t>п</w:t>
      </w:r>
      <w:proofErr w:type="spellEnd"/>
      <w:proofErr w:type="gramEnd"/>
      <w:r>
        <w:t>;</w:t>
      </w:r>
    </w:p>
    <w:p w:rsidR="00167285" w:rsidRDefault="00167285" w:rsidP="00167285">
      <w:pPr>
        <w:numPr>
          <w:ilvl w:val="0"/>
          <w:numId w:val="17"/>
        </w:numPr>
        <w:tabs>
          <w:tab w:val="num" w:pos="0"/>
          <w:tab w:val="left" w:pos="960"/>
        </w:tabs>
        <w:ind w:left="0" w:firstLine="600"/>
      </w:pPr>
      <w:r>
        <w:t xml:space="preserve">сократить удельные расходы на энергию и другие </w:t>
      </w:r>
      <w:proofErr w:type="spellStart"/>
      <w:r>
        <w:t>эксплутационные</w:t>
      </w:r>
      <w:proofErr w:type="spellEnd"/>
      <w:r>
        <w:t xml:space="preserve"> расходы;</w:t>
      </w:r>
    </w:p>
    <w:p w:rsidR="00167285" w:rsidRDefault="00167285" w:rsidP="00167285">
      <w:pPr>
        <w:numPr>
          <w:ilvl w:val="0"/>
          <w:numId w:val="16"/>
        </w:numPr>
        <w:tabs>
          <w:tab w:val="num" w:pos="0"/>
          <w:tab w:val="left" w:pos="960"/>
        </w:tabs>
        <w:ind w:left="0" w:firstLine="600"/>
      </w:pPr>
      <w:r>
        <w:t>увеличить количество потребителей услуг, а также объем сбора средств  за предоставленные услуги;</w:t>
      </w:r>
    </w:p>
    <w:p w:rsidR="00167285" w:rsidRDefault="00167285" w:rsidP="00167285">
      <w:pPr>
        <w:numPr>
          <w:ilvl w:val="0"/>
          <w:numId w:val="16"/>
        </w:numPr>
        <w:tabs>
          <w:tab w:val="num" w:pos="0"/>
          <w:tab w:val="left" w:pos="960"/>
        </w:tabs>
        <w:ind w:left="0" w:firstLine="600"/>
      </w:pPr>
      <w:r>
        <w:t xml:space="preserve">повысить рентабельность деятельности предприятий, эксплуатирующих системы водоотведения </w:t>
      </w:r>
      <w:r>
        <w:rPr>
          <w:color w:val="000000"/>
        </w:rPr>
        <w:t>муниципального образования,  города</w:t>
      </w:r>
      <w:r>
        <w:t xml:space="preserve">. </w:t>
      </w:r>
    </w:p>
    <w:p w:rsidR="00167285" w:rsidRDefault="00167285" w:rsidP="00167285">
      <w:pPr>
        <w:numPr>
          <w:ilvl w:val="0"/>
          <w:numId w:val="18"/>
        </w:numPr>
        <w:tabs>
          <w:tab w:val="clear" w:pos="720"/>
          <w:tab w:val="num" w:pos="0"/>
          <w:tab w:val="left" w:pos="960"/>
        </w:tabs>
        <w:ind w:left="0" w:firstLine="600"/>
      </w:pPr>
      <w:r>
        <w:t>снизить уровень грунтовых вод;</w:t>
      </w:r>
    </w:p>
    <w:p w:rsidR="00167285" w:rsidRDefault="001E2209" w:rsidP="00167285">
      <w:pPr>
        <w:numPr>
          <w:ilvl w:val="0"/>
          <w:numId w:val="18"/>
        </w:numPr>
        <w:tabs>
          <w:tab w:val="clear" w:pos="720"/>
          <w:tab w:val="num" w:pos="0"/>
          <w:tab w:val="left" w:pos="960"/>
        </w:tabs>
        <w:ind w:left="0" w:firstLine="600"/>
      </w:pPr>
      <w:r>
        <w:t>улучшить санитарно-гигиенические условия</w:t>
      </w:r>
      <w:r w:rsidR="00167285">
        <w:t xml:space="preserve"> проживания населения.</w:t>
      </w:r>
    </w:p>
    <w:p w:rsidR="00167285" w:rsidRDefault="00167285" w:rsidP="00167285">
      <w:pPr>
        <w:spacing w:line="276" w:lineRule="auto"/>
      </w:pPr>
    </w:p>
    <w:p w:rsidR="00167285" w:rsidRDefault="00167285" w:rsidP="00167285">
      <w:pPr>
        <w:spacing w:line="276" w:lineRule="auto"/>
        <w:rPr>
          <w:b/>
        </w:rPr>
      </w:pPr>
      <w:r>
        <w:rPr>
          <w:b/>
        </w:rPr>
        <w:t xml:space="preserve">Реализация комплекса мероприятий программы по развитию и модернизации объектов, функционирующих </w:t>
      </w:r>
      <w:r>
        <w:rPr>
          <w:b/>
          <w:i/>
        </w:rPr>
        <w:t>в сфере утилизации (захоронения) твердых бытовых отходов</w:t>
      </w:r>
      <w:r>
        <w:rPr>
          <w:b/>
        </w:rPr>
        <w:t>, позволит:</w:t>
      </w:r>
    </w:p>
    <w:p w:rsidR="00167285" w:rsidRDefault="00167285" w:rsidP="00167285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600"/>
      </w:pPr>
      <w:r>
        <w:t xml:space="preserve">уменьшить количество несанкционированных свалок; </w:t>
      </w:r>
    </w:p>
    <w:p w:rsidR="00167285" w:rsidRDefault="00167285" w:rsidP="00167285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600"/>
      </w:pPr>
      <w:r>
        <w:t>улучшить эстетический облик Александровского с/</w:t>
      </w:r>
      <w:proofErr w:type="spellStart"/>
      <w:proofErr w:type="gramStart"/>
      <w:r>
        <w:t>п</w:t>
      </w:r>
      <w:proofErr w:type="spellEnd"/>
      <w:proofErr w:type="gramEnd"/>
      <w:r>
        <w:t xml:space="preserve">; </w:t>
      </w:r>
    </w:p>
    <w:p w:rsidR="00167285" w:rsidRDefault="00167285" w:rsidP="00167285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600"/>
      </w:pPr>
      <w:r>
        <w:t xml:space="preserve">упорядочить деятельность предприятий сферы обращения с отходами и расчетов между ними;  </w:t>
      </w:r>
    </w:p>
    <w:p w:rsidR="00167285" w:rsidRDefault="00167285" w:rsidP="00167285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600"/>
      </w:pPr>
      <w:r>
        <w:t>улучшить систему планирования и учета в сфере обращения с отходами на территории села;</w:t>
      </w:r>
    </w:p>
    <w:p w:rsidR="00167285" w:rsidRDefault="00167285" w:rsidP="00167285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600"/>
      </w:pPr>
      <w:r>
        <w:t xml:space="preserve">создать новые рабочие места; </w:t>
      </w:r>
    </w:p>
    <w:p w:rsidR="00167285" w:rsidRDefault="00167285" w:rsidP="00167285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600"/>
      </w:pPr>
      <w:r>
        <w:t xml:space="preserve">вовлечь в хозяйственный оборот вторичное сырье; </w:t>
      </w:r>
    </w:p>
    <w:p w:rsidR="00167285" w:rsidRDefault="00167285" w:rsidP="00167285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600"/>
      </w:pPr>
      <w:r>
        <w:t>улучшить экологическое состояние территории Александровского с/</w:t>
      </w:r>
      <w:proofErr w:type="spellStart"/>
      <w:proofErr w:type="gramStart"/>
      <w:r>
        <w:t>п</w:t>
      </w:r>
      <w:proofErr w:type="spellEnd"/>
      <w:proofErr w:type="gramEnd"/>
      <w:r>
        <w:t>;</w:t>
      </w:r>
    </w:p>
    <w:p w:rsidR="00167285" w:rsidRDefault="00167285" w:rsidP="00167285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600"/>
      </w:pPr>
      <w:r>
        <w:t>предотвратить или значительно сократить количество экологически опасных ситуаций и  объем затрат на их  ликвидацию.</w:t>
      </w:r>
    </w:p>
    <w:p w:rsidR="00167285" w:rsidRDefault="00167285" w:rsidP="00167285">
      <w:pPr>
        <w:spacing w:line="276" w:lineRule="auto"/>
        <w:ind w:firstLine="600"/>
      </w:pPr>
    </w:p>
    <w:p w:rsidR="00167285" w:rsidRDefault="00167285" w:rsidP="00167285">
      <w:pPr>
        <w:spacing w:line="276" w:lineRule="auto"/>
        <w:rPr>
          <w:rStyle w:val="a7"/>
          <w:b/>
          <w:color w:val="000000"/>
        </w:rPr>
      </w:pPr>
      <w:r>
        <w:rPr>
          <w:b/>
          <w:color w:val="000000"/>
        </w:rPr>
        <w:t xml:space="preserve">Реализация мероприятий </w:t>
      </w:r>
      <w:r>
        <w:rPr>
          <w:rStyle w:val="a7"/>
          <w:b/>
          <w:color w:val="000000"/>
        </w:rPr>
        <w:t xml:space="preserve">по развитию и модернизации системы </w:t>
      </w:r>
      <w:r>
        <w:rPr>
          <w:rStyle w:val="a7"/>
          <w:b/>
          <w:i/>
          <w:color w:val="000000"/>
        </w:rPr>
        <w:t>электроснабжения</w:t>
      </w:r>
      <w:r>
        <w:rPr>
          <w:rStyle w:val="a7"/>
          <w:b/>
          <w:color w:val="000000"/>
        </w:rPr>
        <w:t>:</w:t>
      </w:r>
    </w:p>
    <w:p w:rsidR="00167285" w:rsidRDefault="00167285" w:rsidP="00167285">
      <w:pPr>
        <w:spacing w:line="276" w:lineRule="auto"/>
        <w:ind w:firstLine="600"/>
        <w:rPr>
          <w:rStyle w:val="a7"/>
        </w:rPr>
      </w:pPr>
      <w:r>
        <w:t xml:space="preserve">Выполнение мероприятий, базирующихся на техническом переоснащении электрических сетей </w:t>
      </w:r>
      <w:r>
        <w:rPr>
          <w:color w:val="000000"/>
        </w:rPr>
        <w:t>муниципального образования,  города</w:t>
      </w:r>
      <w:r>
        <w:t xml:space="preserve"> создаст условия для устойчивого обеспечения населения и учреждений энергоносителями. 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167285" w:rsidRDefault="00167285" w:rsidP="00167285">
      <w:pPr>
        <w:spacing w:line="276" w:lineRule="auto"/>
        <w:rPr>
          <w:rStyle w:val="a7"/>
          <w:b/>
          <w:color w:val="000000"/>
        </w:rPr>
      </w:pPr>
      <w:r>
        <w:rPr>
          <w:b/>
          <w:color w:val="000000"/>
        </w:rPr>
        <w:t xml:space="preserve">Реализация мероприятий </w:t>
      </w:r>
      <w:r>
        <w:rPr>
          <w:rStyle w:val="a7"/>
          <w:b/>
          <w:color w:val="000000"/>
        </w:rPr>
        <w:t xml:space="preserve">по развитию и модернизации системы </w:t>
      </w:r>
      <w:r>
        <w:rPr>
          <w:rStyle w:val="a7"/>
          <w:b/>
          <w:i/>
          <w:color w:val="000000"/>
        </w:rPr>
        <w:t xml:space="preserve">газоснабжения </w:t>
      </w:r>
      <w:r>
        <w:rPr>
          <w:rStyle w:val="a7"/>
          <w:b/>
          <w:color w:val="000000"/>
        </w:rPr>
        <w:t>позволит:</w:t>
      </w:r>
    </w:p>
    <w:p w:rsidR="00167285" w:rsidRDefault="00167285" w:rsidP="00167285">
      <w:pPr>
        <w:spacing w:line="276" w:lineRule="auto"/>
        <w:ind w:firstLine="600"/>
        <w:rPr>
          <w:rStyle w:val="a7"/>
          <w:color w:val="000000"/>
        </w:rPr>
      </w:pPr>
      <w:r>
        <w:rPr>
          <w:rStyle w:val="a7"/>
          <w:color w:val="000000"/>
        </w:rPr>
        <w:t>-   снизить расход газа;</w:t>
      </w:r>
    </w:p>
    <w:p w:rsidR="00167285" w:rsidRDefault="00167285" w:rsidP="00167285">
      <w:pPr>
        <w:spacing w:line="276" w:lineRule="auto"/>
        <w:ind w:firstLine="600"/>
      </w:pPr>
      <w:r>
        <w:rPr>
          <w:rStyle w:val="a7"/>
          <w:color w:val="000000"/>
        </w:rPr>
        <w:t xml:space="preserve">-  </w:t>
      </w:r>
      <w:r>
        <w:t>уменьшить затраты на капитальный ремонт и подключение новых потребителей.</w:t>
      </w:r>
    </w:p>
    <w:p w:rsidR="00B956AC" w:rsidRPr="002371C3" w:rsidRDefault="00B956AC" w:rsidP="00B956AC">
      <w:pPr>
        <w:autoSpaceDE w:val="0"/>
        <w:autoSpaceDN w:val="0"/>
        <w:adjustRightInd w:val="0"/>
        <w:spacing w:after="240"/>
        <w:ind w:firstLine="567"/>
        <w:jc w:val="center"/>
        <w:outlineLvl w:val="1"/>
        <w:rPr>
          <w:b/>
          <w:sz w:val="28"/>
          <w:szCs w:val="28"/>
        </w:rPr>
      </w:pPr>
    </w:p>
    <w:p w:rsidR="00B956AC" w:rsidRPr="00D13942" w:rsidRDefault="008F39B1" w:rsidP="00B956AC">
      <w:pPr>
        <w:keepNext/>
        <w:spacing w:after="240"/>
        <w:ind w:firstLine="720"/>
        <w:jc w:val="center"/>
        <w:outlineLvl w:val="1"/>
        <w:rPr>
          <w:b/>
          <w:u w:val="single"/>
        </w:rPr>
      </w:pPr>
      <w:bookmarkStart w:id="23" w:name="_Toc426009476"/>
      <w:r>
        <w:rPr>
          <w:b/>
          <w:u w:val="single"/>
        </w:rPr>
        <w:t>9.2</w:t>
      </w:r>
      <w:r w:rsidR="00B956AC" w:rsidRPr="00D13942">
        <w:rPr>
          <w:b/>
          <w:u w:val="single"/>
        </w:rPr>
        <w:tab/>
        <w:t>Основные цели и задачи реализации программы</w:t>
      </w:r>
      <w:bookmarkEnd w:id="23"/>
    </w:p>
    <w:p w:rsidR="00B956AC" w:rsidRPr="00D13942" w:rsidRDefault="00B956AC" w:rsidP="00B956AC">
      <w:pPr>
        <w:ind w:firstLine="567"/>
      </w:pPr>
      <w:r w:rsidRPr="00D13942">
        <w:t xml:space="preserve">Стратегической целью Программы является создание условий для эффективного функционирования и развития систем коммунальной инфраструктуры Александровского </w:t>
      </w:r>
      <w:r w:rsidRPr="00D13942">
        <w:lastRenderedPageBreak/>
        <w:t>сельского поселения,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:rsidR="00B956AC" w:rsidRPr="00D13942" w:rsidRDefault="00B956AC" w:rsidP="00B956AC">
      <w:pPr>
        <w:ind w:firstLine="567"/>
      </w:pPr>
      <w:r w:rsidRPr="00D13942">
        <w:t xml:space="preserve">Также целями </w:t>
      </w:r>
      <w:proofErr w:type="gramStart"/>
      <w:r w:rsidRPr="00D13942">
        <w:t xml:space="preserve">Программы развития систем коммунальной инфраструктуры </w:t>
      </w:r>
      <w:proofErr w:type="spellStart"/>
      <w:r w:rsidRPr="00D13942">
        <w:t>Александровского_сельского</w:t>
      </w:r>
      <w:proofErr w:type="spellEnd"/>
      <w:r w:rsidRPr="00D13942">
        <w:t xml:space="preserve"> поселения</w:t>
      </w:r>
      <w:proofErr w:type="gramEnd"/>
      <w:r w:rsidRPr="00D13942">
        <w:t xml:space="preserve"> на перспек</w:t>
      </w:r>
      <w:r w:rsidR="001E2209">
        <w:t>тивный период до 2027</w:t>
      </w:r>
      <w:r w:rsidRPr="00D13942">
        <w:t xml:space="preserve"> года являются:</w:t>
      </w:r>
    </w:p>
    <w:p w:rsidR="00B956AC" w:rsidRPr="00D13942" w:rsidRDefault="00B956AC" w:rsidP="00B956AC">
      <w:pPr>
        <w:numPr>
          <w:ilvl w:val="0"/>
          <w:numId w:val="6"/>
        </w:numPr>
        <w:ind w:left="0" w:firstLine="709"/>
        <w:jc w:val="left"/>
      </w:pPr>
      <w:r w:rsidRPr="00D13942">
        <w:t>обеспечение доступности, надежности и стабильности услуг по тепл</w:t>
      </w:r>
      <w:proofErr w:type="gramStart"/>
      <w:r w:rsidRPr="00D13942">
        <w:t>о-</w:t>
      </w:r>
      <w:proofErr w:type="gramEnd"/>
      <w:r w:rsidRPr="00D13942">
        <w:t xml:space="preserve">, </w:t>
      </w:r>
      <w:proofErr w:type="spellStart"/>
      <w:r w:rsidRPr="00D13942">
        <w:t>электро</w:t>
      </w:r>
      <w:proofErr w:type="spellEnd"/>
      <w:r w:rsidRPr="00D13942">
        <w:t>-, водоснабжению и водоотведению на основе полного удовлетворения спроса потребителей;</w:t>
      </w:r>
    </w:p>
    <w:p w:rsidR="00B956AC" w:rsidRPr="00D13942" w:rsidRDefault="00B956AC" w:rsidP="00B956AC">
      <w:pPr>
        <w:numPr>
          <w:ilvl w:val="0"/>
          <w:numId w:val="6"/>
        </w:numPr>
        <w:ind w:left="0" w:firstLine="709"/>
        <w:jc w:val="left"/>
      </w:pPr>
      <w:r w:rsidRPr="00D13942"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населения:</w:t>
      </w:r>
    </w:p>
    <w:p w:rsidR="00B956AC" w:rsidRPr="00D13942" w:rsidRDefault="00B956AC" w:rsidP="00B956AC">
      <w:pPr>
        <w:numPr>
          <w:ilvl w:val="0"/>
          <w:numId w:val="6"/>
        </w:numPr>
        <w:ind w:left="0" w:firstLine="709"/>
        <w:jc w:val="left"/>
      </w:pPr>
      <w:r w:rsidRPr="00D13942">
        <w:t>повышение инвестиционной привлекательности предприятий коммунальной инфраструктуры.</w:t>
      </w:r>
    </w:p>
    <w:p w:rsidR="00B956AC" w:rsidRPr="00D13942" w:rsidRDefault="00B956AC" w:rsidP="00B956AC">
      <w:pPr>
        <w:spacing w:before="240"/>
        <w:ind w:firstLine="567"/>
      </w:pPr>
      <w:r w:rsidRPr="00D13942">
        <w:t>Условием достижения целей Программы является решение следующих основных задач:</w:t>
      </w:r>
    </w:p>
    <w:p w:rsidR="00B956AC" w:rsidRPr="00D13942" w:rsidRDefault="00B956AC" w:rsidP="00B956AC">
      <w:pPr>
        <w:ind w:firstLine="567"/>
      </w:pPr>
      <w:r w:rsidRPr="00D13942">
        <w:t>1.</w:t>
      </w:r>
      <w:r w:rsidRPr="00D13942">
        <w:tab/>
        <w:t>Повышение эффективности управления коммунальной инфраструктурой сельского поселения</w:t>
      </w:r>
    </w:p>
    <w:p w:rsidR="00B956AC" w:rsidRPr="00D13942" w:rsidRDefault="00B956AC" w:rsidP="00B956AC">
      <w:pPr>
        <w:ind w:firstLine="567"/>
      </w:pPr>
      <w:r w:rsidRPr="00D13942">
        <w:t>2.</w:t>
      </w:r>
      <w:r w:rsidRPr="00D13942">
        <w:tab/>
        <w:t>Инженерно-техническая оптимизация и модернизация коммунальных систем.</w:t>
      </w:r>
    </w:p>
    <w:p w:rsidR="00B956AC" w:rsidRPr="00D13942" w:rsidRDefault="00B956AC" w:rsidP="00B956AC">
      <w:pPr>
        <w:ind w:firstLine="567"/>
      </w:pPr>
      <w:r w:rsidRPr="00D13942">
        <w:t>3.</w:t>
      </w:r>
      <w:r w:rsidRPr="00D13942">
        <w:tab/>
        <w:t>Взаимосвязанное перспективное планирование развития коммунальных систем.</w:t>
      </w:r>
    </w:p>
    <w:p w:rsidR="00B956AC" w:rsidRPr="00D13942" w:rsidRDefault="00B956AC" w:rsidP="00B956AC">
      <w:pPr>
        <w:ind w:firstLine="567"/>
      </w:pPr>
      <w:r w:rsidRPr="00D13942">
        <w:t>4.</w:t>
      </w:r>
      <w:r w:rsidRPr="00D13942">
        <w:tab/>
        <w:t>Создание рентабельного, эффективного комплекса коммунальных инфраструктур, способных к бездотационному развитию.</w:t>
      </w:r>
    </w:p>
    <w:p w:rsidR="00B956AC" w:rsidRPr="00D13942" w:rsidRDefault="00B956AC" w:rsidP="00B956AC">
      <w:pPr>
        <w:ind w:firstLine="567"/>
      </w:pPr>
      <w:r w:rsidRPr="00D13942">
        <w:t>5.</w:t>
      </w:r>
      <w:r w:rsidRPr="00D13942">
        <w:tab/>
        <w:t>Обоснование мероприятий по комплексной реконструкции и модернизации объектов коммунальной инфраструктуры.</w:t>
      </w:r>
    </w:p>
    <w:p w:rsidR="00B956AC" w:rsidRPr="00D13942" w:rsidRDefault="00B956AC" w:rsidP="00B956AC">
      <w:pPr>
        <w:ind w:firstLine="567"/>
      </w:pPr>
      <w:r w:rsidRPr="00D13942">
        <w:t>6.</w:t>
      </w:r>
      <w:r w:rsidRPr="00D13942">
        <w:tab/>
        <w:t>Повышение надежности систем и качества предоставления коммунальных услуг.</w:t>
      </w:r>
    </w:p>
    <w:p w:rsidR="00B956AC" w:rsidRPr="00D13942" w:rsidRDefault="00B956AC" w:rsidP="00B956AC">
      <w:pPr>
        <w:ind w:firstLine="567"/>
      </w:pPr>
      <w:r w:rsidRPr="00D13942">
        <w:t>7.</w:t>
      </w:r>
      <w:r w:rsidRPr="00D13942">
        <w:tab/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</w:t>
      </w:r>
    </w:p>
    <w:p w:rsidR="00B956AC" w:rsidRPr="00D13942" w:rsidRDefault="00B956AC" w:rsidP="00B956AC">
      <w:pPr>
        <w:ind w:firstLine="567"/>
      </w:pPr>
      <w:r w:rsidRPr="00D13942">
        <w:t>8.</w:t>
      </w:r>
      <w:r w:rsidRPr="00D13942">
        <w:tab/>
        <w:t xml:space="preserve">Совершенствование механизмов развития энергосбережения и повышения </w:t>
      </w:r>
      <w:proofErr w:type="spellStart"/>
      <w:r w:rsidRPr="00D13942">
        <w:t>энергоэффективности</w:t>
      </w:r>
      <w:proofErr w:type="spellEnd"/>
      <w:r w:rsidRPr="00D13942">
        <w:t xml:space="preserve"> коммунальной инфраструктуры.</w:t>
      </w:r>
    </w:p>
    <w:p w:rsidR="00B956AC" w:rsidRPr="00D13942" w:rsidRDefault="00B956AC" w:rsidP="00B956AC">
      <w:pPr>
        <w:ind w:firstLine="567"/>
      </w:pPr>
      <w:r w:rsidRPr="00D13942">
        <w:t>9.</w:t>
      </w:r>
      <w:r w:rsidRPr="00D13942">
        <w:tab/>
        <w:t>Обеспечение сбалансированности интересов субъектов коммунальной инфраструктуры и потребителей.</w:t>
      </w:r>
    </w:p>
    <w:p w:rsidR="00B956AC" w:rsidRPr="00D13942" w:rsidRDefault="00B956AC" w:rsidP="00B956AC">
      <w:pPr>
        <w:ind w:firstLine="567"/>
      </w:pPr>
      <w:r w:rsidRPr="00D13942">
        <w:t>10.</w:t>
      </w:r>
      <w:r w:rsidRPr="00D13942">
        <w:tab/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:rsidR="00B956AC" w:rsidRPr="00D13942" w:rsidRDefault="00B956AC" w:rsidP="00B956AC">
      <w:pPr>
        <w:ind w:firstLine="567"/>
      </w:pPr>
      <w:r w:rsidRPr="00D13942">
        <w:t>11.</w:t>
      </w:r>
      <w:r w:rsidRPr="00D13942">
        <w:tab/>
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B956AC" w:rsidRPr="00D13942" w:rsidRDefault="00B956AC" w:rsidP="00B956AC">
      <w:pPr>
        <w:ind w:firstLine="567"/>
      </w:pPr>
      <w:r w:rsidRPr="00D13942">
        <w:t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Александровского сельского поселения.</w:t>
      </w:r>
    </w:p>
    <w:p w:rsidR="00B956AC" w:rsidRPr="00D13942" w:rsidRDefault="008F39B1" w:rsidP="00B956AC">
      <w:pPr>
        <w:keepNext/>
        <w:spacing w:before="240" w:after="240"/>
        <w:ind w:firstLine="720"/>
        <w:jc w:val="center"/>
        <w:outlineLvl w:val="1"/>
        <w:rPr>
          <w:b/>
          <w:u w:val="single"/>
        </w:rPr>
      </w:pPr>
      <w:bookmarkStart w:id="24" w:name="_Toc426009477"/>
      <w:r>
        <w:rPr>
          <w:b/>
          <w:u w:val="single"/>
        </w:rPr>
        <w:t>9.3</w:t>
      </w:r>
      <w:r w:rsidR="00B956AC" w:rsidRPr="00D13942">
        <w:rPr>
          <w:b/>
          <w:u w:val="single"/>
        </w:rPr>
        <w:tab/>
        <w:t>Система программных мероприятий</w:t>
      </w:r>
      <w:bookmarkEnd w:id="24"/>
    </w:p>
    <w:p w:rsidR="00B956AC" w:rsidRPr="00D13942" w:rsidRDefault="00B956AC" w:rsidP="00B956AC">
      <w:pPr>
        <w:ind w:firstLine="567"/>
      </w:pPr>
      <w:r w:rsidRPr="00D13942">
        <w:t xml:space="preserve">Программные мероприятия направлены на решение задач Программы и обеспечивают преемственность государственной политики в части реформирования </w:t>
      </w:r>
      <w:proofErr w:type="spellStart"/>
      <w:r w:rsidRPr="00D13942">
        <w:t>жилищно</w:t>
      </w:r>
      <w:proofErr w:type="spellEnd"/>
      <w:r w:rsidRPr="00D13942">
        <w:t xml:space="preserve"> – коммунального хозяйства, как на федеральном, так и на региональном и местном уровнях.</w:t>
      </w:r>
    </w:p>
    <w:p w:rsidR="00B956AC" w:rsidRPr="00D13942" w:rsidRDefault="00B956AC" w:rsidP="00B956AC">
      <w:pPr>
        <w:spacing w:after="240"/>
        <w:ind w:firstLine="567"/>
      </w:pPr>
      <w:r w:rsidRPr="00D13942">
        <w:t>Реализация программных 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сельского поселения.</w:t>
      </w:r>
    </w:p>
    <w:p w:rsidR="00B956AC" w:rsidRPr="00D13942" w:rsidRDefault="00B956AC" w:rsidP="00B956AC">
      <w:pPr>
        <w:ind w:firstLine="567"/>
      </w:pPr>
      <w:proofErr w:type="gramStart"/>
      <w:r w:rsidRPr="00D13942">
        <w:t>Мероприятия, представленные в плане реализации мероприятий Программы объединены</w:t>
      </w:r>
      <w:proofErr w:type="gramEnd"/>
      <w:r w:rsidRPr="00D13942">
        <w:t xml:space="preserve"> по направлениям в соответствии с их содержанием и назначением.</w:t>
      </w:r>
    </w:p>
    <w:p w:rsidR="00B956AC" w:rsidRPr="00D13942" w:rsidRDefault="00B956AC" w:rsidP="00B956AC">
      <w:pPr>
        <w:ind w:firstLine="567"/>
      </w:pPr>
      <w:r w:rsidRPr="00D13942">
        <w:t>Срок реализации программных мероприятий соответствует основным этапам территориального разв</w:t>
      </w:r>
      <w:r w:rsidR="001E2209">
        <w:t>ития сельского поселения на 2017</w:t>
      </w:r>
      <w:r w:rsidRPr="00D13942">
        <w:t xml:space="preserve"> – 2021 гг. Программа содержит </w:t>
      </w:r>
      <w:r w:rsidRPr="00D13942">
        <w:lastRenderedPageBreak/>
        <w:t>перспективные мероприятия, сроки, реализации которых могут быть изменены в силу объективных обстоятельств.</w:t>
      </w:r>
    </w:p>
    <w:p w:rsidR="00B956AC" w:rsidRPr="00D13942" w:rsidRDefault="00B956AC" w:rsidP="00B956AC">
      <w:pPr>
        <w:ind w:firstLine="567"/>
      </w:pPr>
      <w:r w:rsidRPr="00D13942">
        <w:t>По каждому из направлений программных мероприятий предусматривается решение задач, масштабность которых может варьироваться с учетом имеющихся ресурсов.</w:t>
      </w:r>
    </w:p>
    <w:p w:rsidR="00B956AC" w:rsidRPr="00D13942" w:rsidRDefault="00B956AC" w:rsidP="00B956AC">
      <w:pPr>
        <w:ind w:firstLine="567"/>
      </w:pPr>
      <w:r w:rsidRPr="00D13942">
        <w:t>Основными критериями выбора мероприятий по каждому направлению явились следующие аспекты:</w:t>
      </w:r>
    </w:p>
    <w:p w:rsidR="00B956AC" w:rsidRPr="00D13942" w:rsidRDefault="00B956AC" w:rsidP="00B956AC">
      <w:pPr>
        <w:numPr>
          <w:ilvl w:val="0"/>
          <w:numId w:val="6"/>
        </w:numPr>
        <w:ind w:left="0" w:firstLine="709"/>
        <w:jc w:val="left"/>
      </w:pPr>
      <w:r w:rsidRPr="00D13942">
        <w:t>степень износа уже имеющихся объектов системы коммунальной инфраструктуры;</w:t>
      </w:r>
    </w:p>
    <w:p w:rsidR="00B956AC" w:rsidRPr="00D13942" w:rsidRDefault="00B956AC" w:rsidP="00B956AC">
      <w:pPr>
        <w:numPr>
          <w:ilvl w:val="0"/>
          <w:numId w:val="6"/>
        </w:numPr>
        <w:ind w:left="0" w:firstLine="709"/>
        <w:jc w:val="left"/>
      </w:pPr>
      <w:r w:rsidRPr="00D13942">
        <w:t>наличие морально и физически устаревшего оборудования;</w:t>
      </w:r>
    </w:p>
    <w:p w:rsidR="00B956AC" w:rsidRPr="00D13942" w:rsidRDefault="00B956AC" w:rsidP="00B956AC">
      <w:pPr>
        <w:numPr>
          <w:ilvl w:val="0"/>
          <w:numId w:val="6"/>
        </w:numPr>
        <w:ind w:left="0" w:firstLine="709"/>
        <w:jc w:val="left"/>
      </w:pPr>
      <w:r w:rsidRPr="00D13942">
        <w:t>недостаточный уровень использования ресурсосберегающих технологий в рамках всей коммунальной инфраструктуры сельского поселения</w:t>
      </w:r>
    </w:p>
    <w:p w:rsidR="00B956AC" w:rsidRPr="00D13942" w:rsidRDefault="00B956AC" w:rsidP="00B956AC">
      <w:pPr>
        <w:numPr>
          <w:ilvl w:val="0"/>
          <w:numId w:val="6"/>
        </w:numPr>
        <w:ind w:left="0" w:firstLine="709"/>
        <w:jc w:val="left"/>
      </w:pPr>
      <w:r w:rsidRPr="00D13942">
        <w:t>наличие проблем в области экологии и охраны окружающей среды.</w:t>
      </w:r>
    </w:p>
    <w:p w:rsidR="00B956AC" w:rsidRPr="00D13942" w:rsidRDefault="00B956AC" w:rsidP="00B956AC">
      <w:pPr>
        <w:numPr>
          <w:ilvl w:val="0"/>
          <w:numId w:val="6"/>
        </w:numPr>
        <w:ind w:left="0" w:firstLine="709"/>
        <w:jc w:val="left"/>
      </w:pPr>
      <w:r w:rsidRPr="00D13942">
        <w:t>приоритетные задачи развития Александровского  сельского поселения</w:t>
      </w:r>
    </w:p>
    <w:p w:rsidR="00B956AC" w:rsidRPr="00D13942" w:rsidRDefault="00B956AC" w:rsidP="00B956AC">
      <w:pPr>
        <w:spacing w:after="240"/>
        <w:ind w:firstLine="567"/>
      </w:pPr>
      <w:r w:rsidRPr="00D13942">
        <w:t>Согласно основным целям и задачам Программы, в систему программных мероприятий входят следующие направления:</w:t>
      </w:r>
    </w:p>
    <w:p w:rsidR="00B956AC" w:rsidRPr="00D13942" w:rsidRDefault="00B956AC" w:rsidP="00B956AC">
      <w:pPr>
        <w:spacing w:after="240"/>
        <w:ind w:firstLine="567"/>
        <w:rPr>
          <w:i/>
        </w:rPr>
      </w:pPr>
      <w:r w:rsidRPr="00D13942">
        <w:rPr>
          <w:b/>
          <w:u w:val="single"/>
        </w:rPr>
        <w:t>Направление 1.</w:t>
      </w:r>
      <w:r w:rsidRPr="00D13942">
        <w:t xml:space="preserve"> </w:t>
      </w:r>
      <w:r w:rsidRPr="00D13942">
        <w:rPr>
          <w:i/>
        </w:rPr>
        <w:t>Мероприятия по строительству, реконструкции и модернизации сетей и прочих объектов инфраструктуры систем коммунального водоснабжения и водоотведения.</w:t>
      </w:r>
    </w:p>
    <w:p w:rsidR="00B956AC" w:rsidRPr="00D13942" w:rsidRDefault="00B956AC" w:rsidP="00B956AC">
      <w:pPr>
        <w:ind w:firstLine="567"/>
      </w:pPr>
      <w:r w:rsidRPr="00D13942">
        <w:t>Направление включает следующие разделы:</w:t>
      </w:r>
    </w:p>
    <w:p w:rsidR="00B956AC" w:rsidRPr="00D13942" w:rsidRDefault="00B956AC" w:rsidP="00B956AC">
      <w:pPr>
        <w:ind w:firstLine="567"/>
      </w:pPr>
      <w:r w:rsidRPr="00D13942">
        <w:t>1.1.</w:t>
      </w:r>
      <w:r w:rsidRPr="00D13942">
        <w:tab/>
        <w:t>Система водоснабжения;</w:t>
      </w:r>
    </w:p>
    <w:p w:rsidR="00B956AC" w:rsidRPr="00D13942" w:rsidRDefault="00B956AC" w:rsidP="00B956AC">
      <w:pPr>
        <w:spacing w:after="240"/>
        <w:ind w:firstLine="567"/>
      </w:pPr>
      <w:r w:rsidRPr="00D13942">
        <w:t>1.2.</w:t>
      </w:r>
      <w:r w:rsidRPr="00D13942">
        <w:tab/>
        <w:t>Система водоотведения.</w:t>
      </w:r>
    </w:p>
    <w:p w:rsidR="00B956AC" w:rsidRPr="00D13942" w:rsidRDefault="00B956AC" w:rsidP="00B956AC">
      <w:pPr>
        <w:ind w:firstLine="567"/>
      </w:pPr>
      <w:r w:rsidRPr="00D13942">
        <w:t>Основной целью реализации мероприятий направления является:</w:t>
      </w:r>
    </w:p>
    <w:p w:rsidR="00B956AC" w:rsidRPr="00D13942" w:rsidRDefault="00B956AC" w:rsidP="00B956AC">
      <w:pPr>
        <w:numPr>
          <w:ilvl w:val="0"/>
          <w:numId w:val="6"/>
        </w:numPr>
        <w:ind w:left="0" w:firstLine="851"/>
        <w:jc w:val="left"/>
      </w:pPr>
      <w:r w:rsidRPr="00D13942">
        <w:t>развитие системы коммунального водоснабжения и водоотведения сельского поселения, направленное на повышение качества и надежности предоставления услуг потребителям и улучшение экологической обстановки.</w:t>
      </w:r>
    </w:p>
    <w:p w:rsidR="00B956AC" w:rsidRPr="00D13942" w:rsidRDefault="00B956AC" w:rsidP="00B956AC">
      <w:pPr>
        <w:ind w:firstLine="567"/>
      </w:pPr>
      <w:r w:rsidRPr="00D13942">
        <w:t>Для достижения цели данного направления Программы предполагается решение следующих основных задач:</w:t>
      </w:r>
    </w:p>
    <w:p w:rsidR="00B956AC" w:rsidRPr="00D13942" w:rsidRDefault="00B956AC" w:rsidP="00B956AC">
      <w:pPr>
        <w:numPr>
          <w:ilvl w:val="0"/>
          <w:numId w:val="6"/>
        </w:numPr>
        <w:ind w:left="0" w:firstLine="851"/>
        <w:jc w:val="left"/>
      </w:pPr>
      <w:r w:rsidRPr="00D13942">
        <w:t>обеспечение надежности и стабильности работы систем коммунального водоснабжения и водоотведения сельского поселения путем строительства сетей водоотведения, замены сетей водоснабжения и оборудования для уменьшения числа аварий;</w:t>
      </w:r>
    </w:p>
    <w:p w:rsidR="00B956AC" w:rsidRPr="00D13942" w:rsidRDefault="00B956AC" w:rsidP="00B956AC">
      <w:pPr>
        <w:numPr>
          <w:ilvl w:val="0"/>
          <w:numId w:val="6"/>
        </w:numPr>
        <w:ind w:left="0" w:firstLine="851"/>
        <w:jc w:val="left"/>
      </w:pPr>
      <w:r w:rsidRPr="00D13942">
        <w:t>увеличение мощности водозаборных сооружений путем замены морально устаревшего оборудования на современное, экономичное, высокопроизводительное и менее энергоемкое оборудование;</w:t>
      </w:r>
    </w:p>
    <w:p w:rsidR="00B956AC" w:rsidRPr="00D13942" w:rsidRDefault="00B956AC" w:rsidP="00B956AC">
      <w:pPr>
        <w:numPr>
          <w:ilvl w:val="0"/>
          <w:numId w:val="6"/>
        </w:numPr>
        <w:spacing w:after="240"/>
        <w:ind w:left="0" w:firstLine="851"/>
        <w:jc w:val="left"/>
      </w:pPr>
      <w:r w:rsidRPr="00D13942">
        <w:t xml:space="preserve">улучшение экологической обстановки путем внедрения новых технологий водоочистки, очистки канализационных стоков бытового и дождевого назначения для выполнения требований </w:t>
      </w:r>
      <w:proofErr w:type="spellStart"/>
      <w:r w:rsidRPr="00D13942">
        <w:t>природо</w:t>
      </w:r>
      <w:proofErr w:type="spellEnd"/>
      <w:r w:rsidRPr="00D13942">
        <w:t xml:space="preserve"> - и </w:t>
      </w:r>
      <w:proofErr w:type="spellStart"/>
      <w:r w:rsidRPr="00D13942">
        <w:t>водоохранных</w:t>
      </w:r>
      <w:proofErr w:type="spellEnd"/>
      <w:r w:rsidRPr="00D13942">
        <w:t xml:space="preserve"> норм.</w:t>
      </w:r>
    </w:p>
    <w:p w:rsidR="00B956AC" w:rsidRPr="00D13942" w:rsidRDefault="00B956AC" w:rsidP="00B956AC">
      <w:pPr>
        <w:spacing w:after="240"/>
        <w:ind w:firstLine="567"/>
        <w:rPr>
          <w:i/>
        </w:rPr>
      </w:pPr>
      <w:r w:rsidRPr="00D13942">
        <w:rPr>
          <w:b/>
          <w:u w:val="single"/>
        </w:rPr>
        <w:t xml:space="preserve">Направление 2. </w:t>
      </w:r>
      <w:r w:rsidRPr="00D13942">
        <w:rPr>
          <w:i/>
        </w:rPr>
        <w:t>Мероприятия по реконструкции и модернизации тепловых источников и тепловых сетей.</w:t>
      </w:r>
    </w:p>
    <w:p w:rsidR="00B956AC" w:rsidRPr="00D13942" w:rsidRDefault="00B956AC" w:rsidP="00B956AC">
      <w:pPr>
        <w:ind w:firstLine="567"/>
      </w:pPr>
      <w:r w:rsidRPr="00D13942">
        <w:t>Основной целью реализации мероприятий направления является:</w:t>
      </w:r>
    </w:p>
    <w:p w:rsidR="00B956AC" w:rsidRPr="00D13942" w:rsidRDefault="00B956AC" w:rsidP="00B956AC">
      <w:pPr>
        <w:numPr>
          <w:ilvl w:val="0"/>
          <w:numId w:val="6"/>
        </w:numPr>
        <w:ind w:left="0" w:firstLine="851"/>
        <w:jc w:val="left"/>
      </w:pPr>
      <w:r w:rsidRPr="00D13942">
        <w:t>надежное обеспечение тепловой энергией населения, социальной сферы и коммерческих потребителей в необходимом количестве для планируемых темпов развития жилой застройки и сферы производства, торговли и сферы услуг при минимальных затратах.</w:t>
      </w:r>
    </w:p>
    <w:p w:rsidR="00B956AC" w:rsidRPr="00D13942" w:rsidRDefault="00B956AC" w:rsidP="00B956AC">
      <w:pPr>
        <w:ind w:firstLine="567"/>
      </w:pPr>
      <w:r w:rsidRPr="00D13942">
        <w:t>Для достижения цели данного направления Программы предполагается решение следующих основных задач:</w:t>
      </w:r>
    </w:p>
    <w:p w:rsidR="00B956AC" w:rsidRPr="00D13942" w:rsidRDefault="00B956AC" w:rsidP="00B956AC">
      <w:pPr>
        <w:numPr>
          <w:ilvl w:val="0"/>
          <w:numId w:val="6"/>
        </w:numPr>
        <w:ind w:left="0" w:firstLine="851"/>
        <w:jc w:val="left"/>
      </w:pPr>
      <w:r w:rsidRPr="00D13942">
        <w:t>обеспечение надежности системы теплоснабжения сельского поселения и повышение экономической эффективности;</w:t>
      </w:r>
    </w:p>
    <w:p w:rsidR="00B956AC" w:rsidRPr="00D13942" w:rsidRDefault="00B956AC" w:rsidP="00B956AC">
      <w:pPr>
        <w:numPr>
          <w:ilvl w:val="0"/>
          <w:numId w:val="6"/>
        </w:numPr>
        <w:ind w:left="0" w:firstLine="851"/>
        <w:jc w:val="left"/>
      </w:pPr>
      <w:r w:rsidRPr="00D13942">
        <w:t>модернизация существующих объектов системы теплоснабжения;</w:t>
      </w:r>
    </w:p>
    <w:p w:rsidR="00B956AC" w:rsidRPr="00D13942" w:rsidRDefault="00B956AC" w:rsidP="00B956AC">
      <w:pPr>
        <w:numPr>
          <w:ilvl w:val="0"/>
          <w:numId w:val="6"/>
        </w:numPr>
        <w:ind w:left="0" w:firstLine="851"/>
        <w:jc w:val="left"/>
      </w:pPr>
      <w:r w:rsidRPr="00D13942">
        <w:t>внедрение новых технологий, обеспечивающих максимальный эффект энергосбережения и снижения экологической нагрузки на окружающую среду;</w:t>
      </w:r>
    </w:p>
    <w:p w:rsidR="00B956AC" w:rsidRPr="00D13942" w:rsidRDefault="00B956AC" w:rsidP="00B956AC">
      <w:pPr>
        <w:numPr>
          <w:ilvl w:val="0"/>
          <w:numId w:val="6"/>
        </w:numPr>
        <w:spacing w:after="240"/>
        <w:ind w:left="0" w:firstLine="851"/>
        <w:jc w:val="left"/>
      </w:pPr>
      <w:r w:rsidRPr="00D13942">
        <w:t>выполнение мероприятий по антикоррозийной защите тепловых сетей.</w:t>
      </w:r>
    </w:p>
    <w:p w:rsidR="00B956AC" w:rsidRPr="00D13942" w:rsidRDefault="00B956AC" w:rsidP="00B956AC">
      <w:pPr>
        <w:ind w:firstLine="567"/>
        <w:rPr>
          <w:i/>
        </w:rPr>
      </w:pPr>
      <w:r w:rsidRPr="00D13942">
        <w:rPr>
          <w:b/>
          <w:u w:val="single"/>
        </w:rPr>
        <w:lastRenderedPageBreak/>
        <w:t>Направление 3.</w:t>
      </w:r>
      <w:r w:rsidRPr="00D13942">
        <w:t xml:space="preserve"> </w:t>
      </w:r>
      <w:r w:rsidRPr="00D13942">
        <w:rPr>
          <w:i/>
        </w:rPr>
        <w:t>Мероприятия по сбору, вывозу и размещению (утилизации) твердых бытовых отходов.</w:t>
      </w:r>
    </w:p>
    <w:p w:rsidR="00B956AC" w:rsidRPr="00D13942" w:rsidRDefault="00B956AC" w:rsidP="00B956AC">
      <w:pPr>
        <w:ind w:firstLine="567"/>
      </w:pPr>
      <w:r w:rsidRPr="00D13942">
        <w:t>Направление включает следующие разделы:</w:t>
      </w:r>
    </w:p>
    <w:p w:rsidR="00B956AC" w:rsidRPr="00D13942" w:rsidRDefault="00B956AC" w:rsidP="00B956AC">
      <w:pPr>
        <w:ind w:firstLine="567"/>
      </w:pPr>
      <w:r w:rsidRPr="00D13942">
        <w:t>3.1</w:t>
      </w:r>
      <w:r w:rsidRPr="00D13942">
        <w:tab/>
        <w:t>Сбор и транспортировка твердых бытовых отходов.</w:t>
      </w:r>
    </w:p>
    <w:p w:rsidR="00B956AC" w:rsidRPr="00D13942" w:rsidRDefault="00B956AC" w:rsidP="00B956AC">
      <w:pPr>
        <w:ind w:firstLine="567"/>
      </w:pPr>
      <w:r w:rsidRPr="00D13942">
        <w:t>3.2</w:t>
      </w:r>
      <w:r w:rsidRPr="00D13942">
        <w:tab/>
        <w:t>Размещение твердых бытовых отходов.</w:t>
      </w:r>
    </w:p>
    <w:p w:rsidR="00B956AC" w:rsidRPr="00D13942" w:rsidRDefault="00B956AC" w:rsidP="00B956AC">
      <w:pPr>
        <w:ind w:firstLine="567"/>
      </w:pPr>
      <w:r w:rsidRPr="00D13942">
        <w:t>Основной целью реализации мероприятий направления является:</w:t>
      </w:r>
    </w:p>
    <w:p w:rsidR="00B956AC" w:rsidRPr="00D13942" w:rsidRDefault="00B956AC" w:rsidP="00B956AC">
      <w:pPr>
        <w:numPr>
          <w:ilvl w:val="0"/>
          <w:numId w:val="7"/>
        </w:numPr>
        <w:ind w:left="0" w:firstLine="851"/>
        <w:jc w:val="left"/>
      </w:pPr>
      <w:r w:rsidRPr="00D13942">
        <w:t>удовлетворение потребности населения в качественных услугах по сбору, вывозу и размещению твердых бытовых отходов.</w:t>
      </w:r>
    </w:p>
    <w:p w:rsidR="00B956AC" w:rsidRPr="00D13942" w:rsidRDefault="00B956AC" w:rsidP="00B956AC">
      <w:pPr>
        <w:ind w:firstLine="567"/>
      </w:pPr>
      <w:r w:rsidRPr="00D13942">
        <w:t>Для достижения цели данного направления Программы предполагается решение следующих основных задач:</w:t>
      </w:r>
    </w:p>
    <w:p w:rsidR="00B956AC" w:rsidRPr="00D13942" w:rsidRDefault="00B956AC" w:rsidP="00B956AC">
      <w:pPr>
        <w:numPr>
          <w:ilvl w:val="0"/>
          <w:numId w:val="7"/>
        </w:numPr>
        <w:ind w:left="0" w:firstLine="851"/>
        <w:jc w:val="left"/>
      </w:pPr>
      <w:r w:rsidRPr="00D13942">
        <w:t>создание специализированных полигонов по утилизации ТБО отвечающих всем необходимым требованиям;</w:t>
      </w:r>
    </w:p>
    <w:p w:rsidR="00B956AC" w:rsidRPr="00D13942" w:rsidRDefault="00B956AC" w:rsidP="00B956AC">
      <w:pPr>
        <w:numPr>
          <w:ilvl w:val="0"/>
          <w:numId w:val="7"/>
        </w:numPr>
        <w:ind w:left="0" w:firstLine="851"/>
        <w:jc w:val="left"/>
      </w:pPr>
      <w:r w:rsidRPr="00D13942">
        <w:t>развитие инфраструктуры производств по переработке ТБО;</w:t>
      </w:r>
    </w:p>
    <w:p w:rsidR="00B956AC" w:rsidRPr="00D13942" w:rsidRDefault="00B956AC" w:rsidP="00B956AC">
      <w:pPr>
        <w:numPr>
          <w:ilvl w:val="0"/>
          <w:numId w:val="7"/>
        </w:numPr>
        <w:ind w:left="0" w:firstLine="851"/>
        <w:jc w:val="left"/>
      </w:pPr>
      <w:r w:rsidRPr="00D13942">
        <w:t>улучшение санитарного состояния территории сельского поселения;</w:t>
      </w:r>
    </w:p>
    <w:p w:rsidR="00B956AC" w:rsidRPr="00D13942" w:rsidRDefault="00B956AC" w:rsidP="00B956AC">
      <w:pPr>
        <w:numPr>
          <w:ilvl w:val="0"/>
          <w:numId w:val="7"/>
        </w:numPr>
        <w:spacing w:after="240"/>
        <w:ind w:left="0" w:firstLine="851"/>
        <w:jc w:val="left"/>
      </w:pPr>
      <w:r w:rsidRPr="00D13942">
        <w:t>улучшение экологического состояния сельского поселения.</w:t>
      </w:r>
    </w:p>
    <w:p w:rsidR="00B956AC" w:rsidRPr="00D13942" w:rsidRDefault="00B956AC" w:rsidP="00B956AC">
      <w:pPr>
        <w:spacing w:after="240"/>
        <w:ind w:firstLine="567"/>
      </w:pPr>
      <w:r w:rsidRPr="00D13942">
        <w:t>В целом,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поселения, что, в свою очередь, облегчит решение ряда социальных, экономических и экологических проблем, обеспечит комфортные условия проживания граждан, качественное предоставление коммунальных услуг коммерческим потребителям, повысит инвестиционную привлекательность предприятий коммунальной инфраструктуры.</w:t>
      </w:r>
    </w:p>
    <w:p w:rsidR="00B956AC" w:rsidRPr="00D13942" w:rsidRDefault="00B956AC" w:rsidP="00B956AC">
      <w:pPr>
        <w:keepNext/>
        <w:spacing w:after="240"/>
        <w:ind w:firstLine="720"/>
        <w:jc w:val="center"/>
        <w:outlineLvl w:val="1"/>
        <w:rPr>
          <w:b/>
          <w:u w:val="single"/>
        </w:rPr>
      </w:pPr>
      <w:bookmarkStart w:id="25" w:name="_Toc426009478"/>
      <w:r w:rsidRPr="00D13942">
        <w:rPr>
          <w:b/>
          <w:u w:val="single"/>
        </w:rPr>
        <w:t>10</w:t>
      </w:r>
      <w:r w:rsidRPr="00D13942">
        <w:rPr>
          <w:b/>
          <w:u w:val="single"/>
        </w:rPr>
        <w:tab/>
        <w:t>Мероприятия Программы по совершенствованию коммунальных систем сельского поселения и их стоимость</w:t>
      </w:r>
      <w:bookmarkEnd w:id="25"/>
    </w:p>
    <w:p w:rsidR="00B956AC" w:rsidRPr="00D13942" w:rsidRDefault="00B956AC" w:rsidP="00B956AC">
      <w:pPr>
        <w:ind w:firstLine="567"/>
        <w:rPr>
          <w:bCs/>
        </w:rPr>
      </w:pPr>
      <w:r w:rsidRPr="00D13942">
        <w:rPr>
          <w:bCs/>
        </w:rPr>
        <w:t xml:space="preserve">В программе рассчитаны инвестиционные потребности и возможности в разрезе каждого вида услуг; </w:t>
      </w:r>
      <w:r w:rsidRPr="00D13942">
        <w:rPr>
          <w:bCs/>
          <w:color w:val="000000"/>
        </w:rPr>
        <w:t>разработаны приоритеты в разрезе каждого вида услуг, сбалансированные с финансовыми возможностями.</w:t>
      </w:r>
      <w:r w:rsidRPr="00D13942">
        <w:rPr>
          <w:bCs/>
        </w:rPr>
        <w:t xml:space="preserve"> Данные мероприятия представлены в таблице 11.1.</w:t>
      </w:r>
    </w:p>
    <w:p w:rsidR="00B956AC" w:rsidRPr="00D13942" w:rsidRDefault="00B956AC" w:rsidP="00B956AC">
      <w:pPr>
        <w:ind w:firstLine="567"/>
        <w:rPr>
          <w:bCs/>
        </w:rPr>
      </w:pPr>
    </w:p>
    <w:p w:rsidR="00B956AC" w:rsidRPr="00D13942" w:rsidRDefault="00B956AC" w:rsidP="00B956AC">
      <w:pPr>
        <w:tabs>
          <w:tab w:val="left" w:pos="1134"/>
        </w:tabs>
        <w:ind w:left="360"/>
      </w:pPr>
      <w:bookmarkStart w:id="26" w:name="_Toc426009479"/>
      <w:r w:rsidRPr="00D13942">
        <w:rPr>
          <w:b/>
          <w:bCs/>
          <w:iCs/>
          <w:u w:val="single"/>
        </w:rPr>
        <w:t>11</w:t>
      </w:r>
      <w:r w:rsidRPr="00D13942">
        <w:rPr>
          <w:b/>
          <w:bCs/>
          <w:iCs/>
          <w:u w:val="single"/>
        </w:rPr>
        <w:tab/>
        <w:t>Социально-экономическая эффективность реализации Программы</w:t>
      </w:r>
      <w:bookmarkEnd w:id="26"/>
    </w:p>
    <w:p w:rsidR="00B956AC" w:rsidRPr="00D13942" w:rsidRDefault="00B956AC" w:rsidP="00B956AC">
      <w:pPr>
        <w:spacing w:before="120"/>
        <w:ind w:firstLine="709"/>
      </w:pPr>
      <w:r w:rsidRPr="00D13942">
        <w:t xml:space="preserve">Итогом реализаций мероприятий Программы планируется увеличение </w:t>
      </w:r>
      <w:proofErr w:type="gramStart"/>
      <w:r w:rsidRPr="00D13942">
        <w:t>роста уровня благоустройства жилищного фонда сельского поселения</w:t>
      </w:r>
      <w:proofErr w:type="gramEnd"/>
      <w:r w:rsidRPr="00D13942">
        <w:t xml:space="preserve">. </w:t>
      </w:r>
    </w:p>
    <w:p w:rsidR="00B956AC" w:rsidRPr="00D13942" w:rsidRDefault="00B956AC" w:rsidP="00B956AC">
      <w:pPr>
        <w:spacing w:before="120"/>
        <w:ind w:firstLine="709"/>
      </w:pPr>
      <w:r w:rsidRPr="00D13942">
        <w:t>Позитивными результатом Программы можно считать:</w:t>
      </w:r>
    </w:p>
    <w:p w:rsidR="00B956AC" w:rsidRPr="00D13942" w:rsidRDefault="00B956AC" w:rsidP="00B956AC">
      <w:pPr>
        <w:tabs>
          <w:tab w:val="num" w:pos="0"/>
          <w:tab w:val="num" w:pos="1200"/>
        </w:tabs>
        <w:ind w:firstLine="851"/>
      </w:pPr>
      <w:r w:rsidRPr="00D13942">
        <w:t xml:space="preserve">снижение неэффективных затрат по обслуживанию фондов коммунальной инфраструктуры и как, следствие рост доступности услуг для населения, с точки зрения его платежеспособности. </w:t>
      </w:r>
    </w:p>
    <w:p w:rsidR="00B956AC" w:rsidRPr="00D13942" w:rsidRDefault="00B956AC" w:rsidP="00B956AC">
      <w:pPr>
        <w:tabs>
          <w:tab w:val="num" w:pos="0"/>
          <w:tab w:val="num" w:pos="1200"/>
        </w:tabs>
        <w:ind w:firstLine="851"/>
      </w:pPr>
      <w:r w:rsidRPr="00D13942">
        <w:t>повышение качества и надежности коммунального обслуживания, что также входит в категорию комфортности</w:t>
      </w:r>
      <w:r w:rsidRPr="00D13942">
        <w:rPr>
          <w:b/>
        </w:rPr>
        <w:t xml:space="preserve"> </w:t>
      </w:r>
      <w:r w:rsidRPr="00D13942">
        <w:t xml:space="preserve">условий проживания и обеспечивается за счет модернизации жилищно-коммунального хозяйства. </w:t>
      </w:r>
    </w:p>
    <w:p w:rsidR="00B956AC" w:rsidRPr="00D13942" w:rsidRDefault="00B956AC" w:rsidP="00B956AC">
      <w:pPr>
        <w:spacing w:before="120"/>
        <w:ind w:firstLine="709"/>
      </w:pPr>
      <w:r w:rsidRPr="00D13942">
        <w:t xml:space="preserve">Другими результатами Программы являются: </w:t>
      </w:r>
    </w:p>
    <w:p w:rsidR="00B956AC" w:rsidRPr="00D13942" w:rsidRDefault="00B956AC" w:rsidP="00B956AC">
      <w:pPr>
        <w:numPr>
          <w:ilvl w:val="0"/>
          <w:numId w:val="8"/>
        </w:numPr>
        <w:spacing w:before="120"/>
        <w:ind w:left="0" w:firstLine="709"/>
        <w:jc w:val="left"/>
      </w:pPr>
      <w:r w:rsidRPr="00D13942">
        <w:t>совершенствование взаимодействия с потребителями;</w:t>
      </w:r>
    </w:p>
    <w:p w:rsidR="00B956AC" w:rsidRPr="00D13942" w:rsidRDefault="00B956AC" w:rsidP="00B956AC">
      <w:pPr>
        <w:numPr>
          <w:ilvl w:val="0"/>
          <w:numId w:val="8"/>
        </w:numPr>
        <w:spacing w:before="120"/>
        <w:ind w:left="0" w:firstLine="709"/>
        <w:jc w:val="left"/>
      </w:pPr>
      <w:r w:rsidRPr="00D13942">
        <w:t>снижение потерь, которое предотвратит выставление счетов за фактически не потребленные услуги;</w:t>
      </w:r>
    </w:p>
    <w:p w:rsidR="00B956AC" w:rsidRPr="00D13942" w:rsidRDefault="00B956AC" w:rsidP="00B956AC">
      <w:pPr>
        <w:numPr>
          <w:ilvl w:val="0"/>
          <w:numId w:val="8"/>
        </w:numPr>
        <w:spacing w:before="120"/>
        <w:ind w:left="0" w:firstLine="709"/>
        <w:jc w:val="left"/>
      </w:pPr>
      <w:r w:rsidRPr="00D13942">
        <w:t>оздоровление финансового состояния предприятий ЖКХ, повышение их инвестиционной привлекательности;</w:t>
      </w:r>
    </w:p>
    <w:p w:rsidR="00B956AC" w:rsidRPr="00D13942" w:rsidRDefault="00B956AC" w:rsidP="00B956AC">
      <w:pPr>
        <w:numPr>
          <w:ilvl w:val="0"/>
          <w:numId w:val="8"/>
        </w:numPr>
        <w:spacing w:before="120"/>
        <w:ind w:left="0" w:firstLine="709"/>
        <w:jc w:val="left"/>
      </w:pPr>
      <w:r w:rsidRPr="00D13942">
        <w:t xml:space="preserve">повышение собираемости платежей до 95-98% за счет жесткого контроля и ведения базы данных плательщиков, оперативного отслеживания платежей, что позволит снизить дебиторскую задолженность. </w:t>
      </w:r>
    </w:p>
    <w:p w:rsidR="00B956AC" w:rsidRPr="00D13942" w:rsidRDefault="00B956AC" w:rsidP="00B956AC">
      <w:pPr>
        <w:spacing w:before="120"/>
        <w:ind w:firstLine="709"/>
        <w:jc w:val="left"/>
      </w:pPr>
      <w:r w:rsidRPr="00D13942">
        <w:lastRenderedPageBreak/>
        <w:t xml:space="preserve">Риски, которые могут возникнуть при реализации мероприятий могут быть связаны с сокращением доли бюджетной поддержки ЖКХ, а также нарушением договорных обязательств </w:t>
      </w:r>
      <w:proofErr w:type="gramStart"/>
      <w:r w:rsidRPr="00D13942">
        <w:t>по</w:t>
      </w:r>
      <w:proofErr w:type="gramEnd"/>
      <w:r w:rsidRPr="00D13942">
        <w:t xml:space="preserve"> бюджетному </w:t>
      </w:r>
      <w:proofErr w:type="spellStart"/>
      <w:r w:rsidRPr="00D13942">
        <w:t>софинансированию</w:t>
      </w:r>
      <w:proofErr w:type="spellEnd"/>
      <w:r w:rsidRPr="00D13942">
        <w:t>.</w:t>
      </w:r>
    </w:p>
    <w:p w:rsidR="00B956AC" w:rsidRPr="00D13942" w:rsidRDefault="00B956AC" w:rsidP="00B956AC">
      <w:pPr>
        <w:spacing w:before="120"/>
        <w:ind w:firstLine="709"/>
      </w:pPr>
      <w:r w:rsidRPr="00D13942">
        <w:t>Сдерживание роста тарифов из-за популистских соображений, не связанных с обоснованием доступности услуг для потребителей, а, как следствие, снижение их инвестиционного потенциала, приведет к сокращению собственных (инвестиционных) сре</w:t>
      </w:r>
      <w:proofErr w:type="gramStart"/>
      <w:r w:rsidRPr="00D13942">
        <w:t>дств пр</w:t>
      </w:r>
      <w:proofErr w:type="gramEnd"/>
      <w:r w:rsidRPr="00D13942">
        <w:t>едприятий ЖКХ, направляемых на замену изношенных фондов объектов коммунальной инфраструктуры.</w:t>
      </w:r>
    </w:p>
    <w:p w:rsidR="00B956AC" w:rsidRPr="00D13942" w:rsidRDefault="00B956AC" w:rsidP="00B956AC">
      <w:pPr>
        <w:ind w:firstLine="709"/>
        <w:jc w:val="left"/>
      </w:pPr>
      <w:r w:rsidRPr="00D13942">
        <w:t>Помимо этого риски могут быть связаны с не выполнением (или не соблюдением сроков выполнения) плана мероприятий, определенных Программой.</w:t>
      </w:r>
    </w:p>
    <w:p w:rsidR="00B956AC" w:rsidRPr="00D13942" w:rsidRDefault="00B956AC" w:rsidP="00B956AC">
      <w:pPr>
        <w:keepNext/>
        <w:spacing w:before="240"/>
        <w:ind w:firstLine="720"/>
        <w:jc w:val="center"/>
        <w:outlineLvl w:val="1"/>
        <w:rPr>
          <w:b/>
          <w:u w:val="single"/>
        </w:rPr>
      </w:pPr>
      <w:bookmarkStart w:id="27" w:name="_Toc426009480"/>
      <w:r w:rsidRPr="00D13942">
        <w:rPr>
          <w:b/>
          <w:bCs/>
          <w:iCs/>
          <w:u w:val="single"/>
        </w:rPr>
        <w:t>12</w:t>
      </w:r>
      <w:r w:rsidRPr="00D13942">
        <w:rPr>
          <w:b/>
          <w:bCs/>
          <w:iCs/>
          <w:u w:val="single"/>
        </w:rPr>
        <w:tab/>
        <w:t>Механизм реализации Программы и контроль над ее выполнением</w:t>
      </w:r>
      <w:bookmarkEnd w:id="27"/>
    </w:p>
    <w:p w:rsidR="00B956AC" w:rsidRPr="00D13942" w:rsidRDefault="00B956AC" w:rsidP="00B956AC">
      <w:pPr>
        <w:spacing w:before="240"/>
        <w:ind w:firstLine="567"/>
      </w:pPr>
      <w:r w:rsidRPr="00D13942">
        <w:t xml:space="preserve">Реализации </w:t>
      </w:r>
      <w:proofErr w:type="gramStart"/>
      <w:r w:rsidRPr="00D13942">
        <w:t>Программы комплексного развития систем коммунальной инфраструктуры Александровского сельского поселения</w:t>
      </w:r>
      <w:proofErr w:type="gramEnd"/>
      <w:r w:rsidRPr="00D13942">
        <w:t xml:space="preserve"> на </w:t>
      </w:r>
      <w:r w:rsidR="001E2209">
        <w:t>2017 – 2027</w:t>
      </w:r>
      <w:r w:rsidRPr="00D13942">
        <w:t xml:space="preserve"> годы осуществляется Администрацией Александровского сельского поселения.</w:t>
      </w:r>
    </w:p>
    <w:p w:rsidR="00B956AC" w:rsidRPr="00D13942" w:rsidRDefault="00B956AC" w:rsidP="00B956AC">
      <w:pPr>
        <w:spacing w:before="120"/>
        <w:ind w:firstLine="567"/>
      </w:pPr>
      <w:r w:rsidRPr="00D13942">
        <w:t>На уровне Администрации поселения осуществляется:</w:t>
      </w:r>
    </w:p>
    <w:p w:rsidR="00B956AC" w:rsidRPr="00D13942" w:rsidRDefault="00B956AC" w:rsidP="00B956AC">
      <w:pPr>
        <w:tabs>
          <w:tab w:val="num" w:pos="0"/>
          <w:tab w:val="num" w:pos="1200"/>
        </w:tabs>
        <w:ind w:firstLine="851"/>
      </w:pPr>
      <w:r w:rsidRPr="00D13942">
        <w:t>проведение предусмотренных Программой преобразований в коммунальном комплексе поселения;</w:t>
      </w:r>
    </w:p>
    <w:p w:rsidR="00B956AC" w:rsidRPr="00D13942" w:rsidRDefault="00B956AC" w:rsidP="00B956AC">
      <w:pPr>
        <w:numPr>
          <w:ilvl w:val="0"/>
          <w:numId w:val="9"/>
        </w:numPr>
        <w:tabs>
          <w:tab w:val="num" w:pos="0"/>
        </w:tabs>
        <w:spacing w:before="120"/>
        <w:ind w:left="0" w:firstLine="851"/>
        <w:jc w:val="left"/>
      </w:pPr>
      <w:r w:rsidRPr="00D13942">
        <w:t>реализация Программы комплексного развития коммунальной инфраструктуры на территории поселения;</w:t>
      </w:r>
    </w:p>
    <w:p w:rsidR="00B956AC" w:rsidRPr="00D13942" w:rsidRDefault="00B956AC" w:rsidP="00B956AC">
      <w:pPr>
        <w:numPr>
          <w:ilvl w:val="0"/>
          <w:numId w:val="9"/>
        </w:numPr>
        <w:tabs>
          <w:tab w:val="num" w:pos="0"/>
        </w:tabs>
        <w:spacing w:before="120"/>
        <w:ind w:left="0" w:firstLine="851"/>
        <w:jc w:val="left"/>
      </w:pPr>
      <w:r w:rsidRPr="00D13942">
        <w:t>проведение предусмотренных Программой мероприятий с учетом местных особенностей.</w:t>
      </w:r>
    </w:p>
    <w:p w:rsidR="00B956AC" w:rsidRPr="00D13942" w:rsidRDefault="00B956AC" w:rsidP="00B956AC">
      <w:pPr>
        <w:tabs>
          <w:tab w:val="num" w:pos="0"/>
        </w:tabs>
        <w:spacing w:before="120"/>
        <w:ind w:firstLine="567"/>
      </w:pPr>
      <w:r w:rsidRPr="00D13942">
        <w:t>А также:</w:t>
      </w:r>
    </w:p>
    <w:p w:rsidR="00B956AC" w:rsidRPr="00D13942" w:rsidRDefault="00B956AC" w:rsidP="00B956AC">
      <w:pPr>
        <w:numPr>
          <w:ilvl w:val="0"/>
          <w:numId w:val="9"/>
        </w:numPr>
        <w:tabs>
          <w:tab w:val="num" w:pos="0"/>
        </w:tabs>
        <w:spacing w:before="120"/>
        <w:ind w:left="0" w:firstLine="851"/>
        <w:jc w:val="left"/>
      </w:pPr>
      <w:r w:rsidRPr="00D13942">
        <w:t>сбор и систематизация статистической и аналитической информации о реализации программных мероприятий;</w:t>
      </w:r>
    </w:p>
    <w:p w:rsidR="00B956AC" w:rsidRPr="00D13942" w:rsidRDefault="00B956AC" w:rsidP="00B956AC">
      <w:pPr>
        <w:numPr>
          <w:ilvl w:val="0"/>
          <w:numId w:val="9"/>
        </w:numPr>
        <w:tabs>
          <w:tab w:val="num" w:pos="0"/>
        </w:tabs>
        <w:spacing w:before="120"/>
        <w:ind w:left="0" w:firstLine="851"/>
        <w:jc w:val="left"/>
      </w:pPr>
      <w:r w:rsidRPr="00D13942">
        <w:t>мониторинг результатов реализации программных мероприятий;</w:t>
      </w:r>
    </w:p>
    <w:p w:rsidR="00B956AC" w:rsidRPr="00D13942" w:rsidRDefault="00B956AC" w:rsidP="00B956AC">
      <w:pPr>
        <w:numPr>
          <w:ilvl w:val="0"/>
          <w:numId w:val="9"/>
        </w:numPr>
        <w:tabs>
          <w:tab w:val="num" w:pos="0"/>
        </w:tabs>
        <w:spacing w:before="120"/>
        <w:ind w:left="0" w:firstLine="851"/>
        <w:jc w:val="left"/>
      </w:pPr>
      <w:r w:rsidRPr="00D13942"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:rsidR="00B956AC" w:rsidRPr="00D13942" w:rsidRDefault="00B956AC" w:rsidP="00B956AC">
      <w:pPr>
        <w:numPr>
          <w:ilvl w:val="0"/>
          <w:numId w:val="9"/>
        </w:numPr>
        <w:tabs>
          <w:tab w:val="num" w:pos="0"/>
        </w:tabs>
        <w:spacing w:before="120"/>
        <w:ind w:left="0" w:firstLine="851"/>
        <w:jc w:val="left"/>
      </w:pPr>
      <w:r w:rsidRPr="00D13942"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:rsidR="00B956AC" w:rsidRPr="00D13942" w:rsidRDefault="00B956AC" w:rsidP="00B956AC">
      <w:pPr>
        <w:tabs>
          <w:tab w:val="num" w:pos="0"/>
        </w:tabs>
        <w:spacing w:before="120"/>
        <w:ind w:firstLine="567"/>
      </w:pPr>
      <w:r w:rsidRPr="00D13942">
        <w:t xml:space="preserve"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</w:t>
      </w:r>
      <w:r w:rsidRPr="00D13942">
        <w:rPr>
          <w:color w:val="000000"/>
        </w:rPr>
        <w:t>проводимой информационно-разъяснительной работы. Она организуется Администрацией сельского поселения</w:t>
      </w:r>
      <w:r w:rsidRPr="00D13942">
        <w:rPr>
          <w:color w:val="FF0000"/>
        </w:rPr>
        <w:t xml:space="preserve"> </w:t>
      </w:r>
      <w:r w:rsidRPr="00D13942">
        <w:t>с использованием средств массовой информации.</w:t>
      </w:r>
    </w:p>
    <w:p w:rsidR="00B956AC" w:rsidRPr="00D13942" w:rsidRDefault="00B956AC" w:rsidP="00B956AC">
      <w:pPr>
        <w:tabs>
          <w:tab w:val="num" w:pos="0"/>
        </w:tabs>
        <w:spacing w:before="120"/>
        <w:ind w:firstLine="567"/>
      </w:pPr>
      <w:r w:rsidRPr="00D13942">
        <w:t>Контроль над ходом реализации программных мероприятий на территории Александровского сельского поселения осуществляет Глава сельского поселения или назначенное ответственное лицо.</w:t>
      </w:r>
    </w:p>
    <w:p w:rsidR="00B956AC" w:rsidRPr="00D13942" w:rsidRDefault="00B956AC" w:rsidP="00B956AC">
      <w:pPr>
        <w:tabs>
          <w:tab w:val="num" w:pos="0"/>
        </w:tabs>
        <w:spacing w:after="240"/>
        <w:ind w:firstLine="567"/>
      </w:pPr>
      <w:r w:rsidRPr="00D13942"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:rsidR="00B956AC" w:rsidRPr="00D13942" w:rsidRDefault="00B956AC" w:rsidP="00B956AC">
      <w:pPr>
        <w:keepNext/>
        <w:spacing w:after="240"/>
        <w:ind w:firstLine="720"/>
        <w:jc w:val="center"/>
        <w:outlineLvl w:val="1"/>
        <w:rPr>
          <w:b/>
          <w:u w:val="single"/>
        </w:rPr>
      </w:pPr>
      <w:bookmarkStart w:id="28" w:name="_Toc426009481"/>
      <w:r w:rsidRPr="00D13942">
        <w:rPr>
          <w:b/>
          <w:bCs/>
          <w:u w:val="single"/>
        </w:rPr>
        <w:t>13</w:t>
      </w:r>
      <w:r w:rsidRPr="00D13942">
        <w:rPr>
          <w:b/>
          <w:bCs/>
          <w:u w:val="single"/>
        </w:rPr>
        <w:tab/>
        <w:t>Особенности организации коммунального обслуживания</w:t>
      </w:r>
      <w:bookmarkEnd w:id="28"/>
    </w:p>
    <w:p w:rsidR="00B956AC" w:rsidRPr="00D13942" w:rsidRDefault="00B956AC" w:rsidP="00B956AC">
      <w:pPr>
        <w:spacing w:before="120"/>
        <w:ind w:firstLine="567"/>
      </w:pPr>
      <w:r w:rsidRPr="00D13942">
        <w:t>Платежи населения за жилищно-коммунальные услуги целесообразно собирать через кассы организаций ЖКХ, отделения банков или почтовые отделения связи и иными способами.</w:t>
      </w:r>
    </w:p>
    <w:p w:rsidR="00B956AC" w:rsidRPr="00D13942" w:rsidRDefault="00B956AC" w:rsidP="00B956AC">
      <w:pPr>
        <w:spacing w:before="120"/>
        <w:ind w:firstLine="567"/>
      </w:pPr>
      <w:r w:rsidRPr="00D13942">
        <w:lastRenderedPageBreak/>
        <w:t>Целесообразно также разработать и утвердить в качестве модельных, рекомендуемых формы договоров на оказание коммунальных услуг и услуг по содержанию муниципального жилья.</w:t>
      </w:r>
    </w:p>
    <w:p w:rsidR="00B956AC" w:rsidRPr="00D13942" w:rsidRDefault="00B956AC" w:rsidP="00B956AC">
      <w:pPr>
        <w:spacing w:before="120"/>
        <w:ind w:firstLine="567"/>
      </w:pPr>
      <w:r w:rsidRPr="00D13942">
        <w:t xml:space="preserve">В связи с преобладанием в жилищном фонде индивидуальной (частной) застройки наиболее целесообразно всестороннее развитие общественного самоуправления в жилищной сфере и благоустройстве. Например, формирование гражданами уличных, домовых объединений (домкомов и т.д.) в целях решения общих проблем коммунального обслуживания, совместного решения вопросов благоустройства придомовых территорий, выработки согласованной позиции в отношениях с организациями, оказывающими коммунальные услуги, услуги по ремонту и содержанию жилья, благоустройству. В качестве </w:t>
      </w:r>
      <w:proofErr w:type="gramStart"/>
      <w:r w:rsidRPr="00D13942">
        <w:t>мер, стимулирующих создание объединений собственников жилья и развитие общественного самоуправления в жилищной сфере может</w:t>
      </w:r>
      <w:proofErr w:type="gramEnd"/>
      <w:r w:rsidRPr="00D13942">
        <w:t xml:space="preserve"> быть рекомендовано:</w:t>
      </w:r>
    </w:p>
    <w:p w:rsidR="00B956AC" w:rsidRPr="00D13942" w:rsidRDefault="00B956AC" w:rsidP="00B956AC">
      <w:pPr>
        <w:tabs>
          <w:tab w:val="num" w:pos="0"/>
          <w:tab w:val="num" w:pos="1200"/>
        </w:tabs>
        <w:ind w:firstLine="851"/>
      </w:pPr>
      <w:r w:rsidRPr="00D13942">
        <w:t>ведение разъяснительной работы с населением, пропаганда преимуществ общественного самоуправления в жилищной сфере;</w:t>
      </w:r>
    </w:p>
    <w:p w:rsidR="00B956AC" w:rsidRPr="00D13942" w:rsidRDefault="00B956AC" w:rsidP="00B956AC">
      <w:pPr>
        <w:tabs>
          <w:tab w:val="num" w:pos="0"/>
          <w:tab w:val="num" w:pos="1200"/>
        </w:tabs>
        <w:ind w:firstLine="851"/>
      </w:pPr>
      <w:r w:rsidRPr="00D13942">
        <w:t>содействие в технической инвентаризации многоквартирных домов и составления кадастровых планов придомовых территорий, в которых создаются ТСЖ, и в государственной регистрации ТСЖ.</w:t>
      </w:r>
    </w:p>
    <w:p w:rsidR="00B956AC" w:rsidRPr="001E2209" w:rsidRDefault="00B956AC" w:rsidP="001E2209">
      <w:pPr>
        <w:spacing w:before="120"/>
        <w:ind w:firstLine="567"/>
        <w:sectPr w:rsidR="00B956AC" w:rsidRPr="001E2209">
          <w:pgSz w:w="11906" w:h="16838"/>
          <w:pgMar w:top="1079" w:right="566" w:bottom="540" w:left="1260" w:header="709" w:footer="391" w:gutter="0"/>
          <w:pgNumType w:start="1"/>
          <w:cols w:space="720"/>
        </w:sectPr>
      </w:pPr>
      <w:proofErr w:type="gramStart"/>
      <w:r w:rsidRPr="00D13942">
        <w:t>Крайне важным направлением способствования жилищному самоуправлению является организация различных форм обучения и проведения разъяснительной работы с собственниками и нанимателями жилых помещений, Такие мероприятия в форме семинаров, круглых столов целесообразно проводить с участием представителей коммунальных организаций, а также всех заинтересованных граждан, в частности владельцев индивидуального жилья, напрямую заключающих договоры на коммунальное обслуживание.</w:t>
      </w:r>
      <w:proofErr w:type="gramEnd"/>
      <w:r w:rsidRPr="00D13942">
        <w:t xml:space="preserve"> Целесообразно размещение в помещениях администраций поселений информационных материалов по вопросам коммунального обслуживания и жилищного законодательства в виде </w:t>
      </w:r>
      <w:r w:rsidR="00F36D2B">
        <w:t>стендов, "стенных газет" и т.д.</w:t>
      </w:r>
    </w:p>
    <w:p w:rsidR="00B956AC" w:rsidRPr="00D13942" w:rsidRDefault="00B956AC" w:rsidP="00B956AC">
      <w:pPr>
        <w:rPr>
          <w:b/>
          <w:bCs/>
        </w:rPr>
      </w:pPr>
    </w:p>
    <w:sectPr w:rsidR="00B956AC" w:rsidRPr="00D13942" w:rsidSect="00C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93B4C"/>
    <w:multiLevelType w:val="hybridMultilevel"/>
    <w:tmpl w:val="396AF952"/>
    <w:lvl w:ilvl="0" w:tplc="12EAE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F1555"/>
    <w:multiLevelType w:val="hybridMultilevel"/>
    <w:tmpl w:val="432E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23611"/>
    <w:multiLevelType w:val="hybridMultilevel"/>
    <w:tmpl w:val="AE825CA4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29C73ED"/>
    <w:multiLevelType w:val="hybridMultilevel"/>
    <w:tmpl w:val="1F50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F0AB6"/>
    <w:multiLevelType w:val="hybridMultilevel"/>
    <w:tmpl w:val="0EC265FC"/>
    <w:lvl w:ilvl="0" w:tplc="5B2C09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6B413B"/>
    <w:multiLevelType w:val="hybridMultilevel"/>
    <w:tmpl w:val="5F3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C1B4A"/>
    <w:multiLevelType w:val="hybridMultilevel"/>
    <w:tmpl w:val="413866D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17C74"/>
    <w:multiLevelType w:val="hybridMultilevel"/>
    <w:tmpl w:val="7792A652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37467"/>
    <w:multiLevelType w:val="hybridMultilevel"/>
    <w:tmpl w:val="ADECE6F0"/>
    <w:lvl w:ilvl="0" w:tplc="57442D70">
      <w:start w:val="1"/>
      <w:numFmt w:val="bullet"/>
      <w:lvlText w:val="−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783006"/>
    <w:multiLevelType w:val="hybridMultilevel"/>
    <w:tmpl w:val="3C02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8"/>
  </w:num>
  <w:num w:numId="6">
    <w:abstractNumId w:val="18"/>
  </w:num>
  <w:num w:numId="7">
    <w:abstractNumId w:val="14"/>
  </w:num>
  <w:num w:numId="8">
    <w:abstractNumId w:val="17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243"/>
    <w:rsid w:val="00054081"/>
    <w:rsid w:val="00054D01"/>
    <w:rsid w:val="000A064E"/>
    <w:rsid w:val="0010460F"/>
    <w:rsid w:val="00167285"/>
    <w:rsid w:val="0017135E"/>
    <w:rsid w:val="001E2209"/>
    <w:rsid w:val="00297809"/>
    <w:rsid w:val="004A32C4"/>
    <w:rsid w:val="004B6B8C"/>
    <w:rsid w:val="004E5018"/>
    <w:rsid w:val="005E1DB5"/>
    <w:rsid w:val="00632C2E"/>
    <w:rsid w:val="00682243"/>
    <w:rsid w:val="007578CA"/>
    <w:rsid w:val="008F39B1"/>
    <w:rsid w:val="00932048"/>
    <w:rsid w:val="0099711E"/>
    <w:rsid w:val="00AA3E63"/>
    <w:rsid w:val="00B34986"/>
    <w:rsid w:val="00B45B0A"/>
    <w:rsid w:val="00B9021D"/>
    <w:rsid w:val="00B956AC"/>
    <w:rsid w:val="00CD76A2"/>
    <w:rsid w:val="00D13942"/>
    <w:rsid w:val="00D6558F"/>
    <w:rsid w:val="00E461EB"/>
    <w:rsid w:val="00E52D41"/>
    <w:rsid w:val="00E5767B"/>
    <w:rsid w:val="00E973C3"/>
    <w:rsid w:val="00F36D2B"/>
    <w:rsid w:val="00F63441"/>
    <w:rsid w:val="00FE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2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56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B956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56A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unhideWhenUsed/>
    <w:rsid w:val="00167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76;&#1102;&#1096;&#1072;\AppData\Roaming\Tatyana\Desktop\&#1055;&#1056;&#1057;&#1050;&#1048;.doc" TargetMode="External"/><Relationship Id="rId13" Type="http://schemas.openxmlformats.org/officeDocument/2006/relationships/hyperlink" Target="file:///C:\Users\&#1053;&#1072;&#1076;&#1102;&#1096;&#1072;\AppData\Roaming\Tatyana\Desktop\&#1055;&#1056;&#1057;&#1050;&#1048;.doc" TargetMode="External"/><Relationship Id="rId18" Type="http://schemas.openxmlformats.org/officeDocument/2006/relationships/hyperlink" Target="file:///C:\Users\&#1053;&#1072;&#1076;&#1102;&#1096;&#1072;\AppData\Roaming\Tatyana\Desktop\&#1055;&#1056;&#1057;&#1050;&#1048;.doc" TargetMode="External"/><Relationship Id="rId26" Type="http://schemas.openxmlformats.org/officeDocument/2006/relationships/hyperlink" Target="file:///C:\Users\&#1053;&#1072;&#1076;&#1102;&#1096;&#1072;\AppData\Roaming\Tatyana\Desktop\&#1055;&#1056;&#1057;&#1050;&#1048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3;&#1072;&#1076;&#1102;&#1096;&#1072;\AppData\Roaming\Tatyana\Desktop\&#1055;&#1056;&#1057;&#1050;&#1048;.doc" TargetMode="External"/><Relationship Id="rId7" Type="http://schemas.openxmlformats.org/officeDocument/2006/relationships/hyperlink" Target="file:///C:\Users\&#1053;&#1072;&#1076;&#1102;&#1096;&#1072;\AppData\Roaming\Tatyana\Desktop\&#1055;&#1056;&#1057;&#1050;&#1048;.doc" TargetMode="External"/><Relationship Id="rId12" Type="http://schemas.openxmlformats.org/officeDocument/2006/relationships/hyperlink" Target="file:///C:\Users\&#1053;&#1072;&#1076;&#1102;&#1096;&#1072;\AppData\Roaming\Tatyana\Desktop\&#1055;&#1056;&#1057;&#1050;&#1048;.doc" TargetMode="External"/><Relationship Id="rId17" Type="http://schemas.openxmlformats.org/officeDocument/2006/relationships/hyperlink" Target="file:///C:\Users\&#1053;&#1072;&#1076;&#1102;&#1096;&#1072;\AppData\Roaming\Tatyana\Desktop\&#1055;&#1056;&#1057;&#1050;&#1048;.doc" TargetMode="External"/><Relationship Id="rId25" Type="http://schemas.openxmlformats.org/officeDocument/2006/relationships/hyperlink" Target="file:///C:\Users\&#1053;&#1072;&#1076;&#1102;&#1096;&#1072;\AppData\Roaming\Tatyana\Desktop\&#1055;&#1056;&#1057;&#1050;&#1048;.d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53;&#1072;&#1076;&#1102;&#1096;&#1072;\AppData\Roaming\Tatyana\Desktop\&#1055;&#1056;&#1057;&#1050;&#1048;.doc" TargetMode="External"/><Relationship Id="rId20" Type="http://schemas.openxmlformats.org/officeDocument/2006/relationships/hyperlink" Target="file:///C:\Users\&#1053;&#1072;&#1076;&#1102;&#1096;&#1072;\AppData\Roaming\Tatyana\Desktop\&#1055;&#1056;&#1057;&#1050;&#1048;.doc" TargetMode="External"/><Relationship Id="rId29" Type="http://schemas.openxmlformats.org/officeDocument/2006/relationships/hyperlink" Target="file:///C:\Users\&#1053;&#1072;&#1076;&#1102;&#1096;&#1072;\AppData\Roaming\Tatyana\Desktop\&#1055;&#1056;&#1057;&#1050;&#1048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5A63CD7A37CF608CF358C46DD4A4E75A34F4A3E7673E5B831CC6A07C5bBL" TargetMode="External"/><Relationship Id="rId11" Type="http://schemas.openxmlformats.org/officeDocument/2006/relationships/hyperlink" Target="file:///C:\Users\&#1053;&#1072;&#1076;&#1102;&#1096;&#1072;\AppData\Roaming\Tatyana\Desktop\&#1055;&#1056;&#1057;&#1050;&#1048;.doc" TargetMode="External"/><Relationship Id="rId24" Type="http://schemas.openxmlformats.org/officeDocument/2006/relationships/hyperlink" Target="file:///C:\Users\&#1053;&#1072;&#1076;&#1102;&#1096;&#1072;\AppData\Roaming\Tatyana\Desktop\&#1055;&#1056;&#1057;&#1050;&#1048;.doc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DA5A63CD7A37CF608CF358C46DD4A4E75A4434C397B73E5B831CC6A07C5bBL" TargetMode="External"/><Relationship Id="rId15" Type="http://schemas.openxmlformats.org/officeDocument/2006/relationships/hyperlink" Target="file:///C:\Users\&#1053;&#1072;&#1076;&#1102;&#1096;&#1072;\AppData\Roaming\Tatyana\Desktop\&#1055;&#1056;&#1057;&#1050;&#1048;.doc" TargetMode="External"/><Relationship Id="rId23" Type="http://schemas.openxmlformats.org/officeDocument/2006/relationships/hyperlink" Target="file:///C:\Users\&#1053;&#1072;&#1076;&#1102;&#1096;&#1072;\AppData\Roaming\Tatyana\Desktop\&#1055;&#1056;&#1057;&#1050;&#1048;.doc" TargetMode="External"/><Relationship Id="rId28" Type="http://schemas.openxmlformats.org/officeDocument/2006/relationships/hyperlink" Target="file:///C:\Users\&#1053;&#1072;&#1076;&#1102;&#1096;&#1072;\AppData\Roaming\Tatyana\Desktop\&#1055;&#1056;&#1057;&#1050;&#1048;.doc" TargetMode="External"/><Relationship Id="rId10" Type="http://schemas.openxmlformats.org/officeDocument/2006/relationships/hyperlink" Target="file:///C:\Users\&#1053;&#1072;&#1076;&#1102;&#1096;&#1072;\AppData\Roaming\Tatyana\Desktop\&#1055;&#1056;&#1057;&#1050;&#1048;.doc" TargetMode="External"/><Relationship Id="rId19" Type="http://schemas.openxmlformats.org/officeDocument/2006/relationships/hyperlink" Target="file:///C:\Users\&#1053;&#1072;&#1076;&#1102;&#1096;&#1072;\AppData\Roaming\Tatyana\Desktop\&#1055;&#1056;&#1057;&#1050;&#1048;.doc" TargetMode="External"/><Relationship Id="rId31" Type="http://schemas.openxmlformats.org/officeDocument/2006/relationships/hyperlink" Target="file:///C:\Users\&#1053;&#1072;&#1076;&#1102;&#1096;&#1072;\AppData\Roaming\Tatyana\Desktop\&#1055;&#1056;&#1057;&#1050;&#104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3;&#1072;&#1076;&#1102;&#1096;&#1072;\AppData\Roaming\Tatyana\Desktop\&#1055;&#1056;&#1057;&#1050;&#1048;.doc" TargetMode="External"/><Relationship Id="rId14" Type="http://schemas.openxmlformats.org/officeDocument/2006/relationships/hyperlink" Target="file:///C:\Users\&#1053;&#1072;&#1076;&#1102;&#1096;&#1072;\AppData\Roaming\Tatyana\Desktop\&#1055;&#1056;&#1057;&#1050;&#1048;.doc" TargetMode="External"/><Relationship Id="rId22" Type="http://schemas.openxmlformats.org/officeDocument/2006/relationships/hyperlink" Target="file:///C:\Users\&#1053;&#1072;&#1076;&#1102;&#1096;&#1072;\AppData\Roaming\Tatyana\Desktop\&#1055;&#1056;&#1057;&#1050;&#1048;.doc" TargetMode="External"/><Relationship Id="rId27" Type="http://schemas.openxmlformats.org/officeDocument/2006/relationships/hyperlink" Target="file:///C:\Users\&#1053;&#1072;&#1076;&#1102;&#1096;&#1072;\AppData\Roaming\Tatyana\Desktop\&#1055;&#1056;&#1057;&#1050;&#1048;.doc" TargetMode="External"/><Relationship Id="rId30" Type="http://schemas.openxmlformats.org/officeDocument/2006/relationships/hyperlink" Target="file:///C:\Users\&#1053;&#1072;&#1076;&#1102;&#1096;&#1072;\AppData\Roaming\Tatyana\Desktop\&#1055;&#1056;&#1057;&#1050;&#104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7479</Words>
  <Characters>42634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cp:lastPrinted>2017-07-23T06:35:00Z</cp:lastPrinted>
  <dcterms:created xsi:type="dcterms:W3CDTF">2017-07-23T06:57:00Z</dcterms:created>
  <dcterms:modified xsi:type="dcterms:W3CDTF">2017-07-23T06:57:00Z</dcterms:modified>
</cp:coreProperties>
</file>