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79" w:rsidRDefault="00323779" w:rsidP="00B24E6A">
      <w:pPr>
        <w:pStyle w:val="NoSpacing"/>
        <w:jc w:val="center"/>
        <w:rPr>
          <w:b/>
          <w:sz w:val="40"/>
          <w:szCs w:val="40"/>
        </w:rPr>
      </w:pPr>
      <w:r>
        <w:rPr>
          <w:b/>
          <w:sz w:val="40"/>
          <w:szCs w:val="40"/>
        </w:rPr>
        <w:t>ПОСТАНОВЛЕНИЕ</w:t>
      </w:r>
    </w:p>
    <w:p w:rsidR="00323779" w:rsidRDefault="00323779" w:rsidP="00B24E6A">
      <w:pPr>
        <w:pStyle w:val="NoSpacing"/>
        <w:jc w:val="center"/>
        <w:rPr>
          <w:b/>
          <w:szCs w:val="28"/>
        </w:rPr>
      </w:pPr>
      <w:r>
        <w:rPr>
          <w:b/>
          <w:szCs w:val="28"/>
        </w:rPr>
        <w:t>АДМИНИСТРАЦИИ АЛЕКСАНДРОВСКОГОСЕЛЬСКОГО ПОСЕЛЕНИЯ</w:t>
      </w:r>
    </w:p>
    <w:p w:rsidR="00323779" w:rsidRDefault="00323779" w:rsidP="00B24E6A">
      <w:pPr>
        <w:pStyle w:val="NoSpacing"/>
        <w:pBdr>
          <w:bottom w:val="single" w:sz="12" w:space="1" w:color="auto"/>
        </w:pBdr>
        <w:jc w:val="center"/>
        <w:rPr>
          <w:sz w:val="32"/>
          <w:szCs w:val="32"/>
        </w:rPr>
      </w:pPr>
      <w:r>
        <w:rPr>
          <w:sz w:val="32"/>
          <w:szCs w:val="32"/>
        </w:rPr>
        <w:t>Быковского муниципального района Волгоградской области</w:t>
      </w:r>
    </w:p>
    <w:p w:rsidR="00323779" w:rsidRDefault="00323779" w:rsidP="00B24E6A">
      <w:pPr>
        <w:pStyle w:val="NoSpacing"/>
        <w:jc w:val="center"/>
        <w:rPr>
          <w:sz w:val="22"/>
          <w:szCs w:val="32"/>
        </w:rPr>
      </w:pPr>
    </w:p>
    <w:p w:rsidR="00323779" w:rsidRDefault="00323779" w:rsidP="00B24E6A">
      <w:pPr>
        <w:pStyle w:val="NoSpacing"/>
        <w:rPr>
          <w:sz w:val="32"/>
          <w:szCs w:val="32"/>
        </w:rPr>
      </w:pPr>
    </w:p>
    <w:tbl>
      <w:tblPr>
        <w:tblW w:w="0" w:type="auto"/>
        <w:tblLook w:val="00A0"/>
      </w:tblPr>
      <w:tblGrid>
        <w:gridCol w:w="4785"/>
        <w:gridCol w:w="4786"/>
      </w:tblGrid>
      <w:tr w:rsidR="00323779" w:rsidRPr="00634BA9" w:rsidTr="00F3397D">
        <w:tc>
          <w:tcPr>
            <w:tcW w:w="4785" w:type="dxa"/>
          </w:tcPr>
          <w:p w:rsidR="00323779" w:rsidRDefault="00323779" w:rsidP="00F3397D">
            <w:pPr>
              <w:pStyle w:val="NoSpacing"/>
              <w:spacing w:line="276" w:lineRule="auto"/>
              <w:rPr>
                <w:szCs w:val="28"/>
              </w:rPr>
            </w:pPr>
            <w:r>
              <w:rPr>
                <w:szCs w:val="28"/>
              </w:rPr>
              <w:t xml:space="preserve">16марта   </w:t>
            </w:r>
            <w:smartTag w:uri="urn:schemas-microsoft-com:office:smarttags" w:element="metricconverter">
              <w:smartTagPr>
                <w:attr w:name="ProductID" w:val="2015 г"/>
              </w:smartTagPr>
              <w:r>
                <w:rPr>
                  <w:szCs w:val="28"/>
                </w:rPr>
                <w:t>2015 г</w:t>
              </w:r>
            </w:smartTag>
            <w:r>
              <w:rPr>
                <w:szCs w:val="28"/>
              </w:rPr>
              <w:t>.</w:t>
            </w:r>
          </w:p>
        </w:tc>
        <w:tc>
          <w:tcPr>
            <w:tcW w:w="4786" w:type="dxa"/>
          </w:tcPr>
          <w:p w:rsidR="00323779" w:rsidRDefault="00323779" w:rsidP="00F3397D">
            <w:pPr>
              <w:pStyle w:val="NoSpacing"/>
              <w:spacing w:line="276" w:lineRule="auto"/>
              <w:rPr>
                <w:szCs w:val="28"/>
              </w:rPr>
            </w:pPr>
            <w:r>
              <w:rPr>
                <w:szCs w:val="28"/>
              </w:rPr>
              <w:t xml:space="preserve">                                                   № 20</w:t>
            </w:r>
          </w:p>
        </w:tc>
      </w:tr>
    </w:tbl>
    <w:p w:rsidR="00323779" w:rsidRDefault="00323779" w:rsidP="00B24E6A">
      <w:pPr>
        <w:pStyle w:val="NoSpacing"/>
        <w:jc w:val="center"/>
        <w:rPr>
          <w:sz w:val="22"/>
        </w:rPr>
      </w:pPr>
      <w:r>
        <w:rPr>
          <w:sz w:val="22"/>
        </w:rPr>
        <w:t>с.Александровка</w:t>
      </w:r>
    </w:p>
    <w:p w:rsidR="00323779" w:rsidRDefault="00323779" w:rsidP="00B24E6A">
      <w:pPr>
        <w:pStyle w:val="NoSpacing"/>
      </w:pPr>
    </w:p>
    <w:p w:rsidR="00323779" w:rsidRDefault="00323779" w:rsidP="00B24E6A">
      <w:pPr>
        <w:pStyle w:val="NoSpacing"/>
        <w:jc w:val="center"/>
      </w:pPr>
      <w:r>
        <w:t xml:space="preserve">О внесении изменений и дополнений в постановление администрации Александровского сельского поселения от 15 ноября  2013г. №42 «О порядке организации и осуществления муниципального жилищного контроля  на территории Александровского </w:t>
      </w:r>
      <w:r>
        <w:rPr>
          <w:bCs/>
        </w:rPr>
        <w:t>сельского</w:t>
      </w:r>
      <w:r>
        <w:t xml:space="preserve"> поселения» </w:t>
      </w:r>
    </w:p>
    <w:p w:rsidR="00323779" w:rsidRPr="00683DC9" w:rsidRDefault="00323779" w:rsidP="00B24E6A"/>
    <w:p w:rsidR="00323779" w:rsidRDefault="00323779" w:rsidP="00B24E6A">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Во исполнение представления прокурора Быковского района  от 11 февраля 2015г. №7-43-2015, в целях приведения Порядка  организации и осуществления муниципального жилищного контроля на территории Александровского сельского поселения (далее – Порядок), утвержденного постановлением администрации Александровского сельского поселения от 15 ноября 2013г. №42 (далее – Постановление), в соответствие с действующим законодательством, администрация Александровского сельского поселения </w:t>
      </w:r>
    </w:p>
    <w:p w:rsidR="00323779" w:rsidRDefault="00323779" w:rsidP="00B24E6A">
      <w:pPr>
        <w:spacing w:before="100" w:beforeAutospacing="1" w:after="100" w:afterAutospacing="1" w:line="240" w:lineRule="auto"/>
        <w:jc w:val="both"/>
        <w:rPr>
          <w:rFonts w:ascii="Times New Roman" w:hAnsi="Times New Roman"/>
          <w:bCs/>
          <w:sz w:val="28"/>
          <w:szCs w:val="28"/>
        </w:rPr>
      </w:pPr>
      <w:r>
        <w:rPr>
          <w:rFonts w:ascii="Times New Roman" w:hAnsi="Times New Roman"/>
          <w:sz w:val="28"/>
          <w:szCs w:val="28"/>
        </w:rPr>
        <w:t>ПОСТАНОВЛЯЕТ:</w:t>
      </w:r>
    </w:p>
    <w:p w:rsidR="00323779" w:rsidRPr="00782A68" w:rsidRDefault="00323779" w:rsidP="000E2416">
      <w:pPr>
        <w:pStyle w:val="msonormalbullet3gif"/>
        <w:ind w:left="360"/>
        <w:contextualSpacing/>
        <w:jc w:val="both"/>
        <w:rPr>
          <w:bCs/>
          <w:sz w:val="28"/>
          <w:szCs w:val="28"/>
        </w:rPr>
      </w:pPr>
      <w:r>
        <w:rPr>
          <w:sz w:val="28"/>
          <w:szCs w:val="28"/>
        </w:rPr>
        <w:t>1.Внести в Постановление  следующие изменения и дополнения</w:t>
      </w:r>
    </w:p>
    <w:p w:rsidR="00323779" w:rsidRPr="000E2416" w:rsidRDefault="00323779" w:rsidP="000E2416">
      <w:pPr>
        <w:pStyle w:val="msonormalbullet3gif"/>
        <w:contextualSpacing/>
        <w:jc w:val="both"/>
        <w:rPr>
          <w:color w:val="000000"/>
          <w:sz w:val="28"/>
          <w:szCs w:val="28"/>
          <w:shd w:val="clear" w:color="auto" w:fill="FFFFFF"/>
        </w:rPr>
      </w:pPr>
      <w:r>
        <w:rPr>
          <w:sz w:val="28"/>
          <w:szCs w:val="28"/>
        </w:rPr>
        <w:t>1</w:t>
      </w:r>
      <w:r w:rsidRPr="000E2416">
        <w:rPr>
          <w:sz w:val="28"/>
          <w:szCs w:val="28"/>
        </w:rPr>
        <w:t>.1</w:t>
      </w:r>
      <w:r w:rsidRPr="000E2416">
        <w:rPr>
          <w:rStyle w:val="Hyperlink"/>
          <w:color w:val="000000"/>
          <w:sz w:val="28"/>
          <w:szCs w:val="28"/>
          <w:shd w:val="clear" w:color="auto" w:fill="FFFFFF"/>
        </w:rPr>
        <w:t>. п.п.1</w:t>
      </w:r>
      <w:r>
        <w:rPr>
          <w:rStyle w:val="Hyperlink"/>
          <w:color w:val="000000"/>
          <w:sz w:val="28"/>
          <w:szCs w:val="28"/>
          <w:shd w:val="clear" w:color="auto" w:fill="FFFFFF"/>
        </w:rPr>
        <w:t xml:space="preserve"> </w:t>
      </w:r>
      <w:r w:rsidRPr="000E2416">
        <w:rPr>
          <w:rStyle w:val="Hyperlink"/>
          <w:color w:val="000000"/>
          <w:sz w:val="28"/>
          <w:szCs w:val="28"/>
          <w:shd w:val="clear" w:color="auto" w:fill="FFFFFF"/>
        </w:rPr>
        <w:t>п.2.4 изложить в новой редакции:</w:t>
      </w:r>
      <w:r w:rsidRPr="000E2416">
        <w:rPr>
          <w:rStyle w:val="apple-converted-space"/>
          <w:color w:val="000000"/>
          <w:sz w:val="28"/>
          <w:szCs w:val="28"/>
          <w:shd w:val="clear" w:color="auto" w:fill="FFFFFF"/>
        </w:rPr>
        <w:t> </w:t>
      </w:r>
      <w:r w:rsidRPr="000E2416">
        <w:rPr>
          <w:color w:val="000000"/>
          <w:sz w:val="28"/>
          <w:szCs w:val="28"/>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23779" w:rsidRPr="000E2416" w:rsidRDefault="00323779" w:rsidP="00782A68">
      <w:pPr>
        <w:pStyle w:val="msonormalbullet3gif"/>
        <w:ind w:left="720"/>
        <w:contextualSpacing/>
        <w:jc w:val="both"/>
        <w:rPr>
          <w:color w:val="000000"/>
          <w:sz w:val="28"/>
          <w:szCs w:val="28"/>
          <w:shd w:val="clear" w:color="auto" w:fill="FFFFFF"/>
        </w:rPr>
      </w:pPr>
    </w:p>
    <w:p w:rsidR="00323779" w:rsidRPr="000E2416" w:rsidRDefault="00323779" w:rsidP="000E2416">
      <w:pPr>
        <w:pStyle w:val="msonormalbullet3gif"/>
        <w:contextualSpacing/>
        <w:jc w:val="both"/>
        <w:rPr>
          <w:color w:val="000000"/>
          <w:sz w:val="28"/>
          <w:szCs w:val="28"/>
          <w:shd w:val="clear" w:color="auto" w:fill="FFFFFF"/>
        </w:rPr>
      </w:pPr>
      <w:r>
        <w:rPr>
          <w:color w:val="000000"/>
          <w:sz w:val="28"/>
          <w:szCs w:val="28"/>
          <w:shd w:val="clear" w:color="auto" w:fill="FFFFFF"/>
        </w:rPr>
        <w:t>1.</w:t>
      </w:r>
      <w:r w:rsidRPr="000E2416">
        <w:rPr>
          <w:color w:val="000000"/>
          <w:sz w:val="28"/>
          <w:szCs w:val="28"/>
          <w:shd w:val="clear" w:color="auto" w:fill="FFFFFF"/>
        </w:rPr>
        <w:t>2.</w:t>
      </w:r>
      <w:r>
        <w:rPr>
          <w:color w:val="000000"/>
          <w:sz w:val="28"/>
          <w:szCs w:val="28"/>
          <w:shd w:val="clear" w:color="auto" w:fill="FFFFFF"/>
        </w:rPr>
        <w:t xml:space="preserve"> </w:t>
      </w:r>
      <w:r w:rsidRPr="000E2416">
        <w:rPr>
          <w:color w:val="000000"/>
          <w:sz w:val="28"/>
          <w:szCs w:val="28"/>
          <w:shd w:val="clear" w:color="auto" w:fill="FFFFFF"/>
        </w:rPr>
        <w:t>подпункт 3 п.2.7 порядка изложить в следующей редакции «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23779" w:rsidRPr="000E2416" w:rsidRDefault="00323779" w:rsidP="00782A68">
      <w:pPr>
        <w:pStyle w:val="msonormalbullet3gif"/>
        <w:ind w:left="720"/>
        <w:contextualSpacing/>
        <w:jc w:val="both"/>
        <w:rPr>
          <w:bCs/>
          <w:sz w:val="28"/>
          <w:szCs w:val="28"/>
        </w:rPr>
      </w:pPr>
    </w:p>
    <w:p w:rsidR="00323779" w:rsidRPr="000E2416" w:rsidRDefault="00323779" w:rsidP="00B24E6A">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0E2416">
        <w:rPr>
          <w:rFonts w:ascii="Times New Roman" w:hAnsi="Times New Roman" w:cs="Times New Roman"/>
          <w:sz w:val="28"/>
          <w:szCs w:val="28"/>
        </w:rPr>
        <w:t>.3</w:t>
      </w:r>
      <w:r>
        <w:rPr>
          <w:rFonts w:ascii="Times New Roman" w:hAnsi="Times New Roman" w:cs="Times New Roman"/>
          <w:sz w:val="28"/>
          <w:szCs w:val="28"/>
        </w:rPr>
        <w:t>.</w:t>
      </w:r>
      <w:r w:rsidRPr="000E2416">
        <w:rPr>
          <w:rFonts w:ascii="Times New Roman" w:hAnsi="Times New Roman" w:cs="Times New Roman"/>
          <w:sz w:val="28"/>
          <w:szCs w:val="28"/>
        </w:rPr>
        <w:t xml:space="preserve">«2.4. Основанием для проведения внеплановой проверки наряду с основаниями, указанными в </w:t>
      </w:r>
      <w:hyperlink r:id="rId5"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сульт" w:history="1">
        <w:r w:rsidRPr="000E2416">
          <w:rPr>
            <w:rFonts w:ascii="Times New Roman" w:hAnsi="Times New Roman" w:cs="Times New Roman"/>
            <w:sz w:val="28"/>
            <w:szCs w:val="28"/>
          </w:rPr>
          <w:t>части 2 статьи 10</w:t>
        </w:r>
      </w:hyperlink>
      <w:r w:rsidRPr="000E2416">
        <w:rPr>
          <w:rFonts w:ascii="Times New Roman" w:hAnsi="Times New Roman" w:cs="Times New Roman"/>
          <w:sz w:val="28"/>
          <w:szCs w:val="28"/>
        </w:rPr>
        <w:t xml:space="preserve"> Федерального закона от 26 декабря </w:t>
      </w:r>
      <w:smartTag w:uri="urn:schemas-microsoft-com:office:smarttags" w:element="metricconverter">
        <w:smartTagPr>
          <w:attr w:name="ProductID" w:val="2008 г"/>
        </w:smartTagPr>
        <w:r w:rsidRPr="000E2416">
          <w:rPr>
            <w:rFonts w:ascii="Times New Roman" w:hAnsi="Times New Roman" w:cs="Times New Roman"/>
            <w:sz w:val="28"/>
            <w:szCs w:val="28"/>
          </w:rPr>
          <w:t>2008 г</w:t>
        </w:r>
      </w:smartTag>
      <w:r w:rsidRPr="000E2416">
        <w:rPr>
          <w:rFonts w:ascii="Times New Roman" w:hAnsi="Times New Roman" w:cs="Times New Roman"/>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tooltip="&quot;Жилищный кодекс Российской Федерации&quot; от 29.12.2004 N 188-ФЗ (ред. от 29.12.2014){КонсультантПлюс}" w:history="1">
        <w:r w:rsidRPr="000E2416">
          <w:rPr>
            <w:rFonts w:ascii="Times New Roman" w:hAnsi="Times New Roman" w:cs="Times New Roman"/>
            <w:sz w:val="28"/>
            <w:szCs w:val="28"/>
          </w:rPr>
          <w:t>части 1 статьи 164</w:t>
        </w:r>
      </w:hyperlink>
      <w:r w:rsidRPr="000E2416">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tooltip="&quot;Жилищный кодекс Российской Федерации&quot; от 29.12.2004 N 188-ФЗ (ред. от 29.12.2014){КонсультантПлюс}" w:history="1">
        <w:r w:rsidRPr="000E2416">
          <w:rPr>
            <w:rFonts w:ascii="Times New Roman" w:hAnsi="Times New Roman" w:cs="Times New Roman"/>
            <w:sz w:val="28"/>
            <w:szCs w:val="28"/>
          </w:rPr>
          <w:t>частью 2 статьи 162</w:t>
        </w:r>
      </w:hyperlink>
      <w:r w:rsidRPr="000E2416">
        <w:rPr>
          <w:rFonts w:ascii="Times New Roman" w:hAnsi="Times New Roman" w:cs="Times New Roman"/>
          <w:sz w:val="28"/>
          <w:szCs w:val="28"/>
        </w:rPr>
        <w:t xml:space="preserve">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23779" w:rsidRPr="000E2416" w:rsidRDefault="00323779" w:rsidP="00152895">
      <w:pPr>
        <w:pStyle w:val="ConsPlusNormal"/>
        <w:jc w:val="both"/>
        <w:rPr>
          <w:rFonts w:ascii="Times New Roman" w:hAnsi="Times New Roman" w:cs="Times New Roman"/>
          <w:sz w:val="28"/>
          <w:szCs w:val="28"/>
        </w:rPr>
      </w:pPr>
      <w:r>
        <w:rPr>
          <w:rFonts w:ascii="Times New Roman" w:hAnsi="Times New Roman" w:cs="Times New Roman"/>
          <w:sz w:val="28"/>
          <w:szCs w:val="28"/>
        </w:rPr>
        <w:t>1.4..</w:t>
      </w:r>
      <w:r w:rsidRPr="000E2416">
        <w:rPr>
          <w:rFonts w:ascii="Times New Roman" w:hAnsi="Times New Roman" w:cs="Times New Roman"/>
          <w:sz w:val="28"/>
          <w:szCs w:val="28"/>
        </w:rPr>
        <w:t>Подпункт 2 пункта 3.1.  раздела 3 Порядка изложить в новой редакции:</w:t>
      </w:r>
    </w:p>
    <w:p w:rsidR="00323779" w:rsidRPr="000E2416" w:rsidRDefault="00323779" w:rsidP="00B24E6A">
      <w:pPr>
        <w:pStyle w:val="ConsPlusNormal"/>
        <w:jc w:val="both"/>
        <w:rPr>
          <w:rFonts w:ascii="Times New Roman" w:hAnsi="Times New Roman" w:cs="Times New Roman"/>
          <w:sz w:val="28"/>
          <w:szCs w:val="28"/>
        </w:rPr>
      </w:pPr>
      <w:r w:rsidRPr="000E2416">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w:t>
      </w:r>
    </w:p>
    <w:p w:rsidR="00323779" w:rsidRPr="000E2416" w:rsidRDefault="00323779" w:rsidP="00152895">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Pr="000E2416">
        <w:rPr>
          <w:rFonts w:ascii="Times New Roman" w:hAnsi="Times New Roman" w:cs="Times New Roman"/>
          <w:sz w:val="28"/>
          <w:szCs w:val="28"/>
        </w:rPr>
        <w:t>Подпункт 3 пункта 3.1. раздела 3 Порядка изложить в новой редакции:</w:t>
      </w:r>
    </w:p>
    <w:p w:rsidR="00323779" w:rsidRPr="000E2416" w:rsidRDefault="00323779" w:rsidP="00B24E6A">
      <w:pPr>
        <w:pStyle w:val="NoSpacing"/>
        <w:jc w:val="both"/>
        <w:rPr>
          <w:szCs w:val="28"/>
        </w:rPr>
      </w:pPr>
      <w:r w:rsidRPr="000E2416">
        <w:rPr>
          <w:szCs w:val="28"/>
        </w:rPr>
        <w:t xml:space="preserve">«3)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8" w:tooltip="&quot;Жилищный кодекс Российской Федерации&quot; от 29.12.2004 N 188-ФЗ (ред. от 29.12.2014){КонсультантПлюс}" w:history="1">
        <w:r w:rsidRPr="000E2416">
          <w:rPr>
            <w:szCs w:val="28"/>
          </w:rPr>
          <w:t>статьей 162</w:t>
        </w:r>
      </w:hyperlink>
      <w:r w:rsidRPr="000E2416">
        <w:rPr>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9" w:tooltip="&quot;Жилищный кодекс Российской Федерации&quot; от 29.12.2004 N 188-ФЗ (ред. от 29.12.2014){КонсультантПлюс}" w:history="1">
        <w:r w:rsidRPr="000E2416">
          <w:rPr>
            <w:szCs w:val="28"/>
          </w:rPr>
          <w:t>части 1 статьи 164</w:t>
        </w:r>
      </w:hyperlink>
      <w:r w:rsidRPr="000E2416">
        <w:rPr>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23779" w:rsidRPr="000E2416" w:rsidRDefault="00323779" w:rsidP="00152895">
      <w:pPr>
        <w:pStyle w:val="NoSpacing"/>
        <w:jc w:val="both"/>
        <w:rPr>
          <w:szCs w:val="28"/>
        </w:rPr>
      </w:pPr>
      <w:r>
        <w:rPr>
          <w:szCs w:val="28"/>
        </w:rPr>
        <w:t>1.6..</w:t>
      </w:r>
      <w:r w:rsidRPr="000E2416">
        <w:rPr>
          <w:szCs w:val="28"/>
        </w:rPr>
        <w:t>Подпункт 4 пункта 3.1. раздела 3 Порядка изложить в новой редакции:</w:t>
      </w:r>
    </w:p>
    <w:p w:rsidR="00323779" w:rsidRPr="000E2416" w:rsidRDefault="00323779" w:rsidP="00B24E6A">
      <w:pPr>
        <w:pStyle w:val="ConsPlusNormal"/>
        <w:jc w:val="both"/>
        <w:rPr>
          <w:rFonts w:ascii="Times New Roman" w:hAnsi="Times New Roman" w:cs="Times New Roman"/>
          <w:sz w:val="28"/>
          <w:szCs w:val="28"/>
        </w:rPr>
      </w:pPr>
      <w:r w:rsidRPr="000E2416">
        <w:rPr>
          <w:rFonts w:ascii="Times New Roman" w:hAnsi="Times New Roman" w:cs="Times New Roman"/>
          <w:sz w:val="28"/>
          <w:szCs w:val="28"/>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23779" w:rsidRDefault="00323779" w:rsidP="00152895">
      <w:pPr>
        <w:pStyle w:val="ConsPlusNormal"/>
        <w:jc w:val="both"/>
        <w:rPr>
          <w:rFonts w:ascii="Times New Roman" w:hAnsi="Times New Roman" w:cs="Times New Roman"/>
          <w:sz w:val="28"/>
          <w:szCs w:val="28"/>
        </w:rPr>
      </w:pPr>
      <w:r>
        <w:rPr>
          <w:rFonts w:ascii="Times New Roman" w:hAnsi="Times New Roman" w:cs="Times New Roman"/>
          <w:sz w:val="28"/>
          <w:szCs w:val="28"/>
        </w:rPr>
        <w:t>1.7.</w:t>
      </w:r>
      <w:r w:rsidRPr="000E2416">
        <w:rPr>
          <w:rFonts w:ascii="Times New Roman" w:hAnsi="Times New Roman" w:cs="Times New Roman"/>
          <w:sz w:val="28"/>
          <w:szCs w:val="28"/>
        </w:rPr>
        <w:t>Пункт 3.2. раздела 3 Порядка считать утратившим силу.</w:t>
      </w:r>
    </w:p>
    <w:p w:rsidR="00323779" w:rsidRPr="000E2416" w:rsidRDefault="00323779" w:rsidP="00152895">
      <w:pPr>
        <w:pStyle w:val="ConsPlusNormal"/>
        <w:jc w:val="both"/>
        <w:rPr>
          <w:rFonts w:ascii="Times New Roman" w:hAnsi="Times New Roman" w:cs="Times New Roman"/>
          <w:sz w:val="28"/>
          <w:szCs w:val="28"/>
        </w:rPr>
      </w:pPr>
      <w:r>
        <w:rPr>
          <w:rFonts w:ascii="Times New Roman" w:hAnsi="Times New Roman" w:cs="Times New Roman"/>
          <w:sz w:val="28"/>
          <w:szCs w:val="28"/>
        </w:rPr>
        <w:t>1.8.</w:t>
      </w:r>
      <w:r w:rsidRPr="000E2416">
        <w:rPr>
          <w:rFonts w:ascii="Times New Roman" w:hAnsi="Times New Roman" w:cs="Times New Roman"/>
          <w:sz w:val="28"/>
          <w:szCs w:val="28"/>
        </w:rPr>
        <w:t>Пункт 3.3. Порядка изложить в новой редакции:</w:t>
      </w:r>
    </w:p>
    <w:p w:rsidR="00323779" w:rsidRPr="000E2416" w:rsidRDefault="00323779" w:rsidP="00B24E6A">
      <w:pPr>
        <w:pStyle w:val="ConsPlusNormal"/>
        <w:jc w:val="both"/>
        <w:rPr>
          <w:rFonts w:ascii="Times New Roman" w:hAnsi="Times New Roman" w:cs="Times New Roman"/>
          <w:sz w:val="28"/>
          <w:szCs w:val="28"/>
        </w:rPr>
      </w:pPr>
      <w:r w:rsidRPr="000E2416">
        <w:rPr>
          <w:rFonts w:ascii="Times New Roman" w:hAnsi="Times New Roman" w:cs="Times New Roman"/>
          <w:sz w:val="28"/>
          <w:szCs w:val="28"/>
        </w:rPr>
        <w:t>«Органы муниципального жилищного контроля вправе обратиться в суд с заявлениями:</w:t>
      </w:r>
    </w:p>
    <w:p w:rsidR="00323779" w:rsidRPr="000E2416" w:rsidRDefault="00323779" w:rsidP="00B24E6A">
      <w:pPr>
        <w:pStyle w:val="ConsPlusNormal"/>
        <w:jc w:val="both"/>
        <w:rPr>
          <w:rFonts w:ascii="Times New Roman" w:hAnsi="Times New Roman" w:cs="Times New Roman"/>
          <w:sz w:val="28"/>
          <w:szCs w:val="28"/>
        </w:rPr>
      </w:pPr>
      <w:r w:rsidRPr="000E2416">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10" w:tooltip="&quot;Жилищный кодекс Российской Федерации&quot; от 29.12.2004 N 188-ФЗ (ред. от 29.12.2014){КонсультантПлюс}" w:history="1">
        <w:r w:rsidRPr="000E2416">
          <w:rPr>
            <w:rFonts w:ascii="Times New Roman" w:hAnsi="Times New Roman" w:cs="Times New Roman"/>
            <w:sz w:val="28"/>
            <w:szCs w:val="28"/>
          </w:rPr>
          <w:t>кодекса</w:t>
        </w:r>
      </w:hyperlink>
      <w:r w:rsidRPr="000E2416">
        <w:rPr>
          <w:rFonts w:ascii="Times New Roman" w:hAnsi="Times New Roman" w:cs="Times New Roman"/>
          <w:sz w:val="28"/>
          <w:szCs w:val="28"/>
        </w:rPr>
        <w:t xml:space="preserve"> Российской Федерации;</w:t>
      </w:r>
    </w:p>
    <w:p w:rsidR="00323779" w:rsidRPr="000E2416" w:rsidRDefault="00323779" w:rsidP="00B24E6A">
      <w:pPr>
        <w:pStyle w:val="ConsPlusNormal"/>
        <w:jc w:val="both"/>
        <w:rPr>
          <w:rFonts w:ascii="Times New Roman" w:hAnsi="Times New Roman" w:cs="Times New Roman"/>
          <w:sz w:val="28"/>
          <w:szCs w:val="28"/>
        </w:rPr>
      </w:pPr>
      <w:r w:rsidRPr="000E2416">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11" w:tooltip="&quot;Жилищный кодекс Российской Федерации&quot; от 29.12.2004 N 188-ФЗ (ред. от 29.12.2014){КонсультантПлюс}" w:history="1">
        <w:r w:rsidRPr="000E2416">
          <w:rPr>
            <w:rFonts w:ascii="Times New Roman" w:hAnsi="Times New Roman" w:cs="Times New Roman"/>
            <w:sz w:val="28"/>
            <w:szCs w:val="28"/>
          </w:rPr>
          <w:t>кодекса</w:t>
        </w:r>
      </w:hyperlink>
      <w:r w:rsidRPr="000E2416">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23779" w:rsidRPr="000E2416" w:rsidRDefault="00323779" w:rsidP="00B24E6A">
      <w:pPr>
        <w:pStyle w:val="ConsPlusNormal"/>
        <w:jc w:val="both"/>
        <w:rPr>
          <w:rFonts w:ascii="Times New Roman" w:hAnsi="Times New Roman" w:cs="Times New Roman"/>
          <w:sz w:val="28"/>
          <w:szCs w:val="28"/>
        </w:rPr>
      </w:pPr>
      <w:r w:rsidRPr="000E2416">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12" w:tooltip="&quot;Жилищный кодекс Российской Федерации&quot; от 29.12.2004 N 188-ФЗ (ред. от 29.12.2014){КонсультантПлюс}" w:history="1">
        <w:r w:rsidRPr="000E2416">
          <w:rPr>
            <w:rFonts w:ascii="Times New Roman" w:hAnsi="Times New Roman" w:cs="Times New Roman"/>
            <w:sz w:val="28"/>
            <w:szCs w:val="28"/>
          </w:rPr>
          <w:t>кодекса</w:t>
        </w:r>
      </w:hyperlink>
      <w:r w:rsidRPr="000E2416">
        <w:rPr>
          <w:rFonts w:ascii="Times New Roman" w:hAnsi="Times New Roman" w:cs="Times New Roman"/>
          <w:sz w:val="28"/>
          <w:szCs w:val="28"/>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23779" w:rsidRPr="000E2416" w:rsidRDefault="00323779" w:rsidP="00B24E6A">
      <w:pPr>
        <w:pStyle w:val="ConsPlusNormal"/>
        <w:jc w:val="both"/>
        <w:rPr>
          <w:rFonts w:ascii="Times New Roman" w:hAnsi="Times New Roman" w:cs="Times New Roman"/>
          <w:sz w:val="28"/>
          <w:szCs w:val="28"/>
        </w:rPr>
      </w:pPr>
      <w:r w:rsidRPr="000E2416">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23779" w:rsidRPr="000E2416" w:rsidRDefault="00323779" w:rsidP="00B24E6A">
      <w:pPr>
        <w:pStyle w:val="NoSpacing"/>
        <w:jc w:val="both"/>
        <w:rPr>
          <w:szCs w:val="28"/>
        </w:rPr>
      </w:pPr>
    </w:p>
    <w:p w:rsidR="00323779" w:rsidRPr="000E2416" w:rsidRDefault="00323779" w:rsidP="00152895">
      <w:pPr>
        <w:pStyle w:val="NoSpacing"/>
        <w:jc w:val="both"/>
        <w:rPr>
          <w:szCs w:val="28"/>
        </w:rPr>
      </w:pPr>
      <w:r>
        <w:rPr>
          <w:szCs w:val="28"/>
        </w:rPr>
        <w:t>2.</w:t>
      </w:r>
      <w:r w:rsidRPr="000E2416">
        <w:rPr>
          <w:szCs w:val="28"/>
        </w:rPr>
        <w:t>Настоящее постановление вступает в силу со дня его официального опубликования на официальном сайте администрации Александровского сельского поселения в сети Интернет.</w:t>
      </w:r>
    </w:p>
    <w:p w:rsidR="00323779" w:rsidRPr="000E2416" w:rsidRDefault="00323779" w:rsidP="00152895">
      <w:pPr>
        <w:pStyle w:val="NoSpacing"/>
        <w:jc w:val="both"/>
        <w:rPr>
          <w:szCs w:val="28"/>
        </w:rPr>
      </w:pPr>
      <w:r>
        <w:rPr>
          <w:szCs w:val="28"/>
        </w:rPr>
        <w:t>3.</w:t>
      </w:r>
      <w:r w:rsidRPr="000E2416">
        <w:rPr>
          <w:szCs w:val="28"/>
        </w:rPr>
        <w:t>Контроль исполнения настоящего постановления оставляю за собой.</w:t>
      </w:r>
    </w:p>
    <w:p w:rsidR="00323779" w:rsidRPr="000E2416" w:rsidRDefault="00323779" w:rsidP="00B24E6A">
      <w:pPr>
        <w:pStyle w:val="NoSpacing"/>
        <w:ind w:left="360"/>
        <w:jc w:val="both"/>
        <w:rPr>
          <w:szCs w:val="28"/>
        </w:rPr>
      </w:pPr>
    </w:p>
    <w:p w:rsidR="00323779" w:rsidRPr="000E2416" w:rsidRDefault="00323779" w:rsidP="00B24E6A">
      <w:pPr>
        <w:rPr>
          <w:rFonts w:ascii="Times New Roman" w:hAnsi="Times New Roman"/>
          <w:sz w:val="28"/>
          <w:szCs w:val="28"/>
        </w:rPr>
      </w:pPr>
    </w:p>
    <w:p w:rsidR="00323779" w:rsidRPr="000E2416" w:rsidRDefault="00323779" w:rsidP="00B24E6A">
      <w:pPr>
        <w:rPr>
          <w:rFonts w:ascii="Times New Roman" w:hAnsi="Times New Roman"/>
          <w:sz w:val="28"/>
          <w:szCs w:val="28"/>
        </w:rPr>
      </w:pPr>
      <w:r w:rsidRPr="000E2416">
        <w:rPr>
          <w:rFonts w:ascii="Times New Roman" w:hAnsi="Times New Roman"/>
          <w:sz w:val="28"/>
          <w:szCs w:val="28"/>
        </w:rPr>
        <w:t xml:space="preserve">Глава Александровского </w:t>
      </w:r>
    </w:p>
    <w:p w:rsidR="00323779" w:rsidRPr="000E2416" w:rsidRDefault="00323779" w:rsidP="00B24E6A">
      <w:pPr>
        <w:rPr>
          <w:rFonts w:ascii="Times New Roman" w:hAnsi="Times New Roman"/>
          <w:sz w:val="28"/>
          <w:szCs w:val="28"/>
        </w:rPr>
      </w:pPr>
      <w:r w:rsidRPr="000E2416">
        <w:rPr>
          <w:rFonts w:ascii="Times New Roman" w:hAnsi="Times New Roman"/>
          <w:sz w:val="28"/>
          <w:szCs w:val="28"/>
        </w:rPr>
        <w:t>сельского поселения                                          В.С.Бондаренко</w:t>
      </w:r>
    </w:p>
    <w:p w:rsidR="00323779" w:rsidRPr="000E2416" w:rsidRDefault="00323779" w:rsidP="00B24E6A">
      <w:pPr>
        <w:rPr>
          <w:rFonts w:ascii="Times New Roman" w:hAnsi="Times New Roman"/>
          <w:sz w:val="28"/>
          <w:szCs w:val="28"/>
        </w:rPr>
      </w:pPr>
    </w:p>
    <w:p w:rsidR="00323779" w:rsidRDefault="00323779"/>
    <w:sectPr w:rsidR="00323779" w:rsidSect="009B1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743E2"/>
    <w:multiLevelType w:val="multilevel"/>
    <w:tmpl w:val="FA70614C"/>
    <w:lvl w:ilvl="0">
      <w:start w:val="1"/>
      <w:numFmt w:val="decimal"/>
      <w:lvlText w:val="%1."/>
      <w:lvlJc w:val="left"/>
      <w:pPr>
        <w:ind w:left="360" w:hanging="360"/>
      </w:pPr>
      <w:rPr>
        <w:rFonts w:cs="Times New Roman"/>
      </w:rPr>
    </w:lvl>
    <w:lvl w:ilvl="1">
      <w:start w:val="1"/>
      <w:numFmt w:val="decimal"/>
      <w:lvlText w:val="%1.%2."/>
      <w:lvlJc w:val="left"/>
      <w:pPr>
        <w:ind w:left="1353" w:hanging="360"/>
      </w:pPr>
      <w:rPr>
        <w:rFonts w:ascii="Times New Roman" w:hAnsi="Times New Roman" w:cs="Times New Roman" w:hint="default"/>
        <w:sz w:val="28"/>
        <w:szCs w:val="28"/>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1">
    <w:nsid w:val="59D92EE8"/>
    <w:multiLevelType w:val="hybridMultilevel"/>
    <w:tmpl w:val="4CE2E0F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E6A"/>
    <w:rsid w:val="000E2416"/>
    <w:rsid w:val="00152895"/>
    <w:rsid w:val="00156CD1"/>
    <w:rsid w:val="001D3E44"/>
    <w:rsid w:val="002174A8"/>
    <w:rsid w:val="002B469F"/>
    <w:rsid w:val="002F2903"/>
    <w:rsid w:val="00323779"/>
    <w:rsid w:val="004C6CCA"/>
    <w:rsid w:val="00504405"/>
    <w:rsid w:val="00634BA9"/>
    <w:rsid w:val="00683DC9"/>
    <w:rsid w:val="006F098A"/>
    <w:rsid w:val="0075078E"/>
    <w:rsid w:val="00782A68"/>
    <w:rsid w:val="00870C12"/>
    <w:rsid w:val="00914C42"/>
    <w:rsid w:val="009819E0"/>
    <w:rsid w:val="00987C7A"/>
    <w:rsid w:val="009B1CE5"/>
    <w:rsid w:val="00B24E6A"/>
    <w:rsid w:val="00D66605"/>
    <w:rsid w:val="00EA415B"/>
    <w:rsid w:val="00F339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6A"/>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24E6A"/>
    <w:rPr>
      <w:rFonts w:cs="Times New Roman"/>
      <w:color w:val="0000FF"/>
      <w:u w:val="single"/>
    </w:rPr>
  </w:style>
  <w:style w:type="paragraph" w:styleId="NoSpacing">
    <w:name w:val="No Spacing"/>
    <w:uiPriority w:val="99"/>
    <w:qFormat/>
    <w:rsid w:val="00B24E6A"/>
    <w:rPr>
      <w:rFonts w:ascii="Times New Roman" w:hAnsi="Times New Roman"/>
      <w:sz w:val="28"/>
      <w:lang w:eastAsia="en-US"/>
    </w:rPr>
  </w:style>
  <w:style w:type="paragraph" w:styleId="ListParagraph">
    <w:name w:val="List Paragraph"/>
    <w:basedOn w:val="Normal"/>
    <w:uiPriority w:val="99"/>
    <w:qFormat/>
    <w:rsid w:val="00B24E6A"/>
    <w:pPr>
      <w:ind w:left="720"/>
      <w:contextualSpacing/>
    </w:pPr>
  </w:style>
  <w:style w:type="paragraph" w:customStyle="1" w:styleId="msonormalbullet3gif">
    <w:name w:val="msonormalbullet3.gif"/>
    <w:basedOn w:val="Normal"/>
    <w:uiPriority w:val="99"/>
    <w:rsid w:val="00B24E6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B24E6A"/>
    <w:pPr>
      <w:widowControl w:val="0"/>
      <w:autoSpaceDE w:val="0"/>
      <w:autoSpaceDN w:val="0"/>
      <w:adjustRightInd w:val="0"/>
    </w:pPr>
    <w:rPr>
      <w:rFonts w:ascii="Arial" w:eastAsia="Times New Roman" w:hAnsi="Arial" w:cs="Arial"/>
      <w:sz w:val="20"/>
      <w:szCs w:val="20"/>
    </w:rPr>
  </w:style>
  <w:style w:type="character" w:customStyle="1" w:styleId="apple-converted-space">
    <w:name w:val="apple-converted-space"/>
    <w:basedOn w:val="DefaultParagraphFont"/>
    <w:uiPriority w:val="99"/>
    <w:rsid w:val="00782A6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6B8D0B0F4624F5AB9AAC5104713BBBCDF94E8D5A4A2A9BD002671B462F621B68FFC19477218938h7KB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6B8D0B0F4624F5AB9AAC5104713BBBCDF94E8D5A4A2A9BD002671B462F621B68FFC19173h2K3M" TargetMode="External"/><Relationship Id="rId12" Type="http://schemas.openxmlformats.org/officeDocument/2006/relationships/hyperlink" Target="consultantplus://offline/ref=626B8D0B0F4624F5AB9AAC5104713BBBCDF94E8D5A4A2A9BD002671B46h2K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26B8D0B0F4624F5AB9AAC5104713BBBCDF94E8D5A4A2A9BD002671B462F621B68FFC19173h2K5M" TargetMode="External"/><Relationship Id="rId11" Type="http://schemas.openxmlformats.org/officeDocument/2006/relationships/hyperlink" Target="consultantplus://offline/ref=626B8D0B0F4624F5AB9AAC5104713BBBCDF94E8D5A4A2A9BD002671B46h2KFM" TargetMode="External"/><Relationship Id="rId5" Type="http://schemas.openxmlformats.org/officeDocument/2006/relationships/hyperlink" Target="consultantplus://offline/ref=626B8D0B0F4624F5AB9AAC5104713BBBCDF94E8B54482A9BD002671B462F621B68FFC19477218132h7KFM" TargetMode="External"/><Relationship Id="rId10" Type="http://schemas.openxmlformats.org/officeDocument/2006/relationships/hyperlink" Target="consultantplus://offline/ref=626B8D0B0F4624F5AB9AAC5104713BBBCDF94E8D5A4A2A9BD002671B46h2KFM" TargetMode="External"/><Relationship Id="rId4" Type="http://schemas.openxmlformats.org/officeDocument/2006/relationships/webSettings" Target="webSettings.xml"/><Relationship Id="rId9" Type="http://schemas.openxmlformats.org/officeDocument/2006/relationships/hyperlink" Target="consultantplus://offline/ref=626B8D0B0F4624F5AB9AAC5104713BBBCDF94E8D5A4A2A9BD002671B462F621B68FFC19173h2K5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4</Pages>
  <Words>1746</Words>
  <Characters>9953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Надюша</dc:creator>
  <cp:keywords/>
  <dc:description/>
  <cp:lastModifiedBy>111</cp:lastModifiedBy>
  <cp:revision>4</cp:revision>
  <cp:lastPrinted>2015-03-17T12:37:00Z</cp:lastPrinted>
  <dcterms:created xsi:type="dcterms:W3CDTF">2015-03-16T12:01:00Z</dcterms:created>
  <dcterms:modified xsi:type="dcterms:W3CDTF">2015-03-17T12:38:00Z</dcterms:modified>
</cp:coreProperties>
</file>