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B7" w:rsidRPr="00075CB7" w:rsidRDefault="00075CB7" w:rsidP="00075CB7">
      <w:pPr>
        <w:pStyle w:val="a4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>ПОСТАНОВЛЕНИЕ</w:t>
      </w:r>
    </w:p>
    <w:p w:rsidR="00075CB7" w:rsidRPr="00075CB7" w:rsidRDefault="00075CB7" w:rsidP="00075CB7">
      <w:pPr>
        <w:pStyle w:val="a4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 xml:space="preserve">АДМИНИСТРАЦИИ </w:t>
      </w:r>
      <w:r w:rsidR="00EB272F">
        <w:rPr>
          <w:rFonts w:ascii="Arial Unicode MS" w:eastAsia="Arial Unicode MS" w:hAnsi="Arial Unicode MS" w:cs="Arial Unicode MS"/>
          <w:b/>
          <w:sz w:val="24"/>
          <w:szCs w:val="24"/>
        </w:rPr>
        <w:t>АЛЕКСАНДРОВСКОГО</w:t>
      </w: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 xml:space="preserve"> СЕЛЬСКОГО ПОСЕЛЕНИЯ</w:t>
      </w:r>
    </w:p>
    <w:p w:rsidR="00075CB7" w:rsidRPr="00075CB7" w:rsidRDefault="00075CB7" w:rsidP="00075CB7">
      <w:pPr>
        <w:pStyle w:val="a4"/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Быковского муниципального района Волгоградской области</w:t>
      </w:r>
    </w:p>
    <w:p w:rsidR="00075CB7" w:rsidRPr="00075CB7" w:rsidRDefault="00075CB7" w:rsidP="00075CB7">
      <w:pPr>
        <w:pStyle w:val="a4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5CB7" w:rsidRPr="00075CB7" w:rsidTr="00075CB7">
        <w:tc>
          <w:tcPr>
            <w:tcW w:w="4785" w:type="dxa"/>
            <w:hideMark/>
          </w:tcPr>
          <w:p w:rsidR="00075CB7" w:rsidRPr="00075CB7" w:rsidRDefault="00EB272F" w:rsidP="00075CB7">
            <w:pPr>
              <w:pStyle w:val="a4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«</w:t>
            </w:r>
            <w:r w:rsidR="003237E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»</w:t>
            </w:r>
            <w:r w:rsidR="003237E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августа</w:t>
            </w:r>
            <w:r w:rsidR="00C3234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75CB7" w:rsidRPr="00075CB7">
              <w:rPr>
                <w:rFonts w:ascii="Arial Unicode MS" w:eastAsia="Arial Unicode MS" w:hAnsi="Arial Unicode MS" w:cs="Arial Unicode MS"/>
                <w:sz w:val="24"/>
                <w:szCs w:val="24"/>
              </w:rPr>
              <w:t>201</w:t>
            </w:r>
            <w:r w:rsidR="00075CB7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 w:rsidR="00075CB7" w:rsidRPr="00075CB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075CB7" w:rsidRPr="00075CB7" w:rsidRDefault="00075CB7" w:rsidP="00C32343">
            <w:pPr>
              <w:pStyle w:val="a4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5CB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№</w:t>
            </w:r>
            <w:r w:rsidR="003237E7">
              <w:rPr>
                <w:rFonts w:ascii="Arial Unicode MS" w:eastAsia="Arial Unicode MS" w:hAnsi="Arial Unicode MS" w:cs="Arial Unicode MS"/>
                <w:sz w:val="24"/>
                <w:szCs w:val="24"/>
              </w:rPr>
              <w:t>94</w:t>
            </w:r>
          </w:p>
        </w:tc>
      </w:tr>
    </w:tbl>
    <w:p w:rsidR="00075CB7" w:rsidRPr="00075CB7" w:rsidRDefault="00EB272F" w:rsidP="00EB272F">
      <w:pPr>
        <w:pStyle w:val="a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. Александровка</w:t>
      </w:r>
    </w:p>
    <w:p w:rsidR="00075CB7" w:rsidRPr="00075CB7" w:rsidRDefault="00075CB7" w:rsidP="00075CB7">
      <w:pPr>
        <w:pStyle w:val="a4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75CB7" w:rsidRDefault="00447B79" w:rsidP="00075CB7">
      <w:pPr>
        <w:pStyle w:val="a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Об утверждении Правил присвоения, изменения и аннулирования адресов </w:t>
      </w:r>
    </w:p>
    <w:p w:rsidR="00447B79" w:rsidRPr="00075CB7" w:rsidRDefault="00447B79" w:rsidP="00075CB7">
      <w:pPr>
        <w:pStyle w:val="a4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на территории </w:t>
      </w:r>
      <w:r w:rsidR="00EB272F">
        <w:rPr>
          <w:rFonts w:ascii="Arial Unicode MS" w:eastAsia="Arial Unicode MS" w:hAnsi="Arial Unicode MS" w:cs="Arial Unicode MS"/>
          <w:sz w:val="24"/>
          <w:szCs w:val="24"/>
        </w:rPr>
        <w:t>Александровского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>сельского поселения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3237E7" w:rsidRDefault="00F46CB1" w:rsidP="00075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proofErr w:type="gramStart"/>
      <w:r w:rsidR="00447B79" w:rsidRPr="00075CB7">
        <w:rPr>
          <w:rFonts w:ascii="Arial Unicode MS" w:eastAsia="Arial Unicode MS" w:hAnsi="Arial Unicode MS" w:cs="Arial Unicode MS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</w:t>
      </w:r>
      <w:proofErr w:type="gramEnd"/>
      <w:r w:rsidR="00447B79" w:rsidRPr="00075CB7">
        <w:rPr>
          <w:rFonts w:ascii="Arial Unicode MS" w:eastAsia="Arial Unicode MS" w:hAnsi="Arial Unicode MS" w:cs="Arial Unicode MS"/>
          <w:sz w:val="24"/>
          <w:szCs w:val="24"/>
        </w:rPr>
        <w:t>, изменения и аннулирования адресов»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, администрация </w:t>
      </w:r>
      <w:r w:rsidR="00EB272F">
        <w:rPr>
          <w:rFonts w:ascii="Arial Unicode MS" w:eastAsia="Arial Unicode MS" w:hAnsi="Arial Unicode MS" w:cs="Arial Unicode MS"/>
          <w:sz w:val="24"/>
          <w:szCs w:val="24"/>
        </w:rPr>
        <w:t>Александровского</w:t>
      </w:r>
      <w:r w:rsidR="00447B79"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сельского поселения 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ПОСТАНОВЛЯЕТ: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1. Утвердить прилагаемые </w:t>
      </w:r>
      <w:hyperlink r:id="rId6" w:anchor="Par32#Par32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Правила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присвоения, изменения и аннулирования адресов на территории </w:t>
      </w:r>
      <w:r w:rsidR="00EB272F">
        <w:rPr>
          <w:rFonts w:ascii="Arial Unicode MS" w:eastAsia="Arial Unicode MS" w:hAnsi="Arial Unicode MS" w:cs="Arial Unicode MS"/>
          <w:sz w:val="24"/>
          <w:szCs w:val="24"/>
        </w:rPr>
        <w:t>Александровского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сельского поселения.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>Н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астоящее постановление 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>подлежит обнародованию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 официальном сайте 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>а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>дминистрации поселения в сети «Интернет».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7B79" w:rsidRPr="00075CB7" w:rsidRDefault="00F46CB1" w:rsidP="0007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Глава </w:t>
      </w:r>
      <w:r w:rsidR="00EB272F">
        <w:rPr>
          <w:rFonts w:ascii="Arial Unicode MS" w:eastAsia="Arial Unicode MS" w:hAnsi="Arial Unicode MS" w:cs="Arial Unicode MS"/>
          <w:sz w:val="24"/>
          <w:szCs w:val="24"/>
        </w:rPr>
        <w:t>Александровского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сельского поселения</w:t>
      </w:r>
      <w:r w:rsidR="00EB272F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В.С.Бондаренко</w:t>
      </w:r>
    </w:p>
    <w:p w:rsidR="00F46CB1" w:rsidRPr="00075CB7" w:rsidRDefault="00F46CB1" w:rsidP="0007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75CB7" w:rsidRPr="00075CB7" w:rsidRDefault="00075CB7" w:rsidP="00075CB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75CB7" w:rsidRDefault="00075CB7" w:rsidP="00075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C32343" w:rsidRPr="00075CB7" w:rsidRDefault="00C32343" w:rsidP="00075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Par27"/>
      <w:bookmarkEnd w:id="0"/>
      <w:r w:rsidRPr="00075CB7">
        <w:rPr>
          <w:rFonts w:ascii="Arial Unicode MS" w:eastAsia="Arial Unicode MS" w:hAnsi="Arial Unicode MS" w:cs="Arial Unicode MS"/>
          <w:sz w:val="24"/>
          <w:szCs w:val="24"/>
        </w:rPr>
        <w:t>УТВЕРЖДЕНЫ</w:t>
      </w:r>
    </w:p>
    <w:p w:rsidR="00F46CB1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постановлением </w:t>
      </w:r>
    </w:p>
    <w:p w:rsidR="00447B79" w:rsidRPr="00075CB7" w:rsidRDefault="00F46CB1" w:rsidP="00075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447B79" w:rsidRPr="00075CB7">
        <w:rPr>
          <w:rFonts w:ascii="Arial Unicode MS" w:eastAsia="Arial Unicode MS" w:hAnsi="Arial Unicode MS" w:cs="Arial Unicode MS"/>
          <w:sz w:val="24"/>
          <w:szCs w:val="24"/>
        </w:rPr>
        <w:t>дминистрации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B272F">
        <w:rPr>
          <w:rFonts w:ascii="Arial Unicode MS" w:eastAsia="Arial Unicode MS" w:hAnsi="Arial Unicode MS" w:cs="Arial Unicode MS"/>
          <w:sz w:val="24"/>
          <w:szCs w:val="24"/>
        </w:rPr>
        <w:t>Александровского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7B79"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сельского поселения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от</w:t>
      </w:r>
      <w:r w:rsidR="003237E7">
        <w:rPr>
          <w:rFonts w:ascii="Arial Unicode MS" w:eastAsia="Arial Unicode MS" w:hAnsi="Arial Unicode MS" w:cs="Arial Unicode MS"/>
          <w:sz w:val="24"/>
          <w:szCs w:val="24"/>
        </w:rPr>
        <w:t>11.08.</w:t>
      </w:r>
      <w:r w:rsidR="00C323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>2015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  № </w:t>
      </w:r>
      <w:r w:rsidR="003237E7">
        <w:rPr>
          <w:rFonts w:ascii="Arial Unicode MS" w:eastAsia="Arial Unicode MS" w:hAnsi="Arial Unicode MS" w:cs="Arial Unicode MS"/>
          <w:sz w:val="24"/>
          <w:szCs w:val="24"/>
        </w:rPr>
        <w:t>94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bookmarkStart w:id="1" w:name="Par32"/>
      <w:bookmarkEnd w:id="1"/>
      <w:r w:rsidRPr="00075C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Правила 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b/>
          <w:bCs/>
          <w:sz w:val="24"/>
          <w:szCs w:val="24"/>
        </w:rPr>
        <w:t>присвоения, изменения и аннулирования адресов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 xml:space="preserve">на территории </w:t>
      </w:r>
      <w:r w:rsidR="00EB272F">
        <w:rPr>
          <w:rFonts w:ascii="Arial Unicode MS" w:eastAsia="Arial Unicode MS" w:hAnsi="Arial Unicode MS" w:cs="Arial Unicode MS"/>
          <w:b/>
          <w:sz w:val="24"/>
          <w:szCs w:val="24"/>
        </w:rPr>
        <w:t>Александровского</w:t>
      </w: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 xml:space="preserve"> сельского поселения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2" w:name="Par34"/>
      <w:bookmarkEnd w:id="2"/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>1. Общие положения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1. Настоящие Правила устанавливают порядок присвоения, изменения и аннулирования адресов на территории </w:t>
      </w:r>
      <w:r w:rsidR="00EB272F">
        <w:rPr>
          <w:rFonts w:ascii="Arial Unicode MS" w:eastAsia="Arial Unicode MS" w:hAnsi="Arial Unicode MS" w:cs="Arial Unicode MS"/>
          <w:sz w:val="24"/>
          <w:szCs w:val="24"/>
        </w:rPr>
        <w:t>Александровского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сельского поселения, включая требования к структуре адреса.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2. Понятия, используемые в настоящих Правилах, означают следующее: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"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адресообразующие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а) уникальность.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3" w:name="Par48"/>
      <w:bookmarkEnd w:id="3"/>
      <w:r w:rsidRPr="00075CB7">
        <w:rPr>
          <w:rFonts w:ascii="Arial Unicode MS" w:eastAsia="Arial Unicode MS" w:hAnsi="Arial Unicode MS" w:cs="Arial Unicode MS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4" w:name="Par50"/>
      <w:bookmarkEnd w:id="4"/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>2. Порядок присвоения объекту адресации адреса, изменения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>и аннулирования такого адреса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>а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дминистрацией </w:t>
      </w:r>
      <w:r w:rsidR="00EB272F">
        <w:rPr>
          <w:rFonts w:ascii="Arial Unicode MS" w:eastAsia="Arial Unicode MS" w:hAnsi="Arial Unicode MS" w:cs="Arial Unicode MS"/>
          <w:sz w:val="24"/>
          <w:szCs w:val="24"/>
        </w:rPr>
        <w:t>Александровского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сельского поселения (далее 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>Администрация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>) с использованием федеральной информационной адресной системы.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7. Присвоение объектам адресации адресов и аннулирование таких адресов осуществляется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Администрацией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7" w:anchor="Par108#Par10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пунктах 27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8" w:anchor="Par114#Par114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29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Правил.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пунктах 1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10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3 части 2 статьи 27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порядке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межведомственного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адресообразующим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5" w:name="Par55"/>
      <w:bookmarkEnd w:id="5"/>
      <w:r w:rsidRPr="00075CB7">
        <w:rPr>
          <w:rFonts w:ascii="Arial Unicode MS" w:eastAsia="Arial Unicode MS" w:hAnsi="Arial Unicode MS" w:cs="Arial Unicode MS"/>
          <w:sz w:val="24"/>
          <w:szCs w:val="24"/>
        </w:rPr>
        <w:t>8. Присвоение объекту адресации адреса осуществляется: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в отношении земельных участков в случаях: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отношении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кодексом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законом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выдачи (получения) разрешения на строительство здания или сооружения;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законом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 Градостроительным </w:t>
      </w:r>
      <w:hyperlink r:id="rId14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кодексом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в отношении помещений в случаях: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подготовки и оформления в установленном Жилищным </w:t>
      </w:r>
      <w:hyperlink r:id="rId15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кодексом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помещения в жилое помещение;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законом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10. В случае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,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6" w:name="Par67"/>
      <w:bookmarkEnd w:id="6"/>
      <w:r w:rsidRPr="00075CB7">
        <w:rPr>
          <w:rFonts w:ascii="Arial Unicode MS" w:eastAsia="Arial Unicode MS" w:hAnsi="Arial Unicode MS" w:cs="Arial Unicode MS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12.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порядком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ведения государственного адресного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реестра, утвержденным приказом  ФНС РФ от 31.08.2011 № ММВ-7-6/529@ "Об утверждении Порядка ведения адресной системы и предоставления содержащейся в ней адресной информации".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13.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7" w:name="Par70"/>
      <w:bookmarkEnd w:id="7"/>
      <w:r w:rsidRPr="00075CB7">
        <w:rPr>
          <w:rFonts w:ascii="Arial Unicode MS" w:eastAsia="Arial Unicode MS" w:hAnsi="Arial Unicode MS" w:cs="Arial Unicode MS"/>
          <w:sz w:val="24"/>
          <w:szCs w:val="24"/>
        </w:rPr>
        <w:t>14. Аннулирование адреса объекта адресации осуществляется в случаях: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8" w:name="Par71"/>
      <w:bookmarkEnd w:id="8"/>
      <w:r w:rsidRPr="00075CB7">
        <w:rPr>
          <w:rFonts w:ascii="Arial Unicode MS" w:eastAsia="Arial Unicode MS" w:hAnsi="Arial Unicode MS" w:cs="Arial Unicode MS"/>
          <w:sz w:val="24"/>
          <w:szCs w:val="24"/>
        </w:rPr>
        <w:t>а) прекращения существования объекта адресации;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9" w:name="Par72"/>
      <w:bookmarkEnd w:id="9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пунктах 1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19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3 части 2 статьи 27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присвоения объекту адресации нового адреса.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частях 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21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5 статьи 24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0" w:name="Par77"/>
      <w:bookmarkEnd w:id="10"/>
      <w:r w:rsidRPr="00075CB7">
        <w:rPr>
          <w:rFonts w:ascii="Arial Unicode MS" w:eastAsia="Arial Unicode MS" w:hAnsi="Arial Unicode MS" w:cs="Arial Unicode MS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в) принять решение о присвоении объекту адресации адреса или его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кодексом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в) с заключением  договора о развитии застроенной территории в соответствии с Градостроительным </w:t>
      </w:r>
      <w:hyperlink r:id="rId23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кодексом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г) с утверждением проекта планировки территории;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д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) с принятием решения о строительстве объекта адресации.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22. Постановление </w:t>
      </w:r>
      <w:r w:rsidR="00F46CB1" w:rsidRPr="00075CB7">
        <w:rPr>
          <w:rFonts w:ascii="Arial Unicode MS" w:eastAsia="Arial Unicode MS" w:hAnsi="Arial Unicode MS" w:cs="Arial Unicode MS"/>
          <w:sz w:val="24"/>
          <w:szCs w:val="24"/>
        </w:rPr>
        <w:t>А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>дминистрации поселения о присвоении объекту адресации адреса содержит: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присвоенный объекту адресации адрес;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описание местоположения объекта адресации;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другие необходимые сведения, определенные уполномоченным органом.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23. Постановление Администрации поселения об аннулировании адреса объекта адресации содержит: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аннулируемый адрес объекта адресации;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причину аннулирования адреса объекта адресации;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другие необходимые сведения, определенные уполномоченным органом.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1" w:name="Par105"/>
      <w:bookmarkEnd w:id="11"/>
      <w:r w:rsidRPr="00075CB7">
        <w:rPr>
          <w:rFonts w:ascii="Arial Unicode MS" w:eastAsia="Arial Unicode MS" w:hAnsi="Arial Unicode MS" w:cs="Arial Unicode MS"/>
          <w:sz w:val="24"/>
          <w:szCs w:val="24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2" w:name="Par108"/>
      <w:bookmarkEnd w:id="12"/>
      <w:r w:rsidRPr="00075CB7">
        <w:rPr>
          <w:rFonts w:ascii="Arial Unicode MS" w:eastAsia="Arial Unicode MS" w:hAnsi="Arial Unicode MS" w:cs="Arial Unicode MS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право хозяйственного ведения;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право оперативного управления;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право пожизненно наследуемого владения;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г) право постоянного (бессрочного) пользования.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3" w:name="Par114"/>
      <w:bookmarkEnd w:id="13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29.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С заявлением вправе обратиться </w:t>
      </w:r>
      <w:hyperlink r:id="rId24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представители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законодательством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законодательством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31.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Заявление представляется заявителем (представителем заявителя) в </w:t>
      </w:r>
      <w:r w:rsidR="0055547C">
        <w:rPr>
          <w:rFonts w:ascii="Arial Unicode MS" w:eastAsia="Arial Unicode MS" w:hAnsi="Arial Unicode MS" w:cs="Arial Unicode MS"/>
          <w:sz w:val="24"/>
          <w:szCs w:val="24"/>
        </w:rPr>
        <w:lastRenderedPageBreak/>
        <w:t>Администрацию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Заявление представляется в </w:t>
      </w:r>
      <w:r w:rsidR="0055547C">
        <w:rPr>
          <w:rFonts w:ascii="Arial Unicode MS" w:eastAsia="Arial Unicode MS" w:hAnsi="Arial Unicode MS" w:cs="Arial Unicode MS"/>
          <w:sz w:val="24"/>
          <w:szCs w:val="24"/>
        </w:rPr>
        <w:t>Администрацию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по месту нахождения объекта адресации или в многофункциональный центр, с которым у Администрации поселения заключено соглашение о взаимодействии.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32. Заявление подписывается заявителем либо представителем заявителя.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законодательством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4" w:name="Par128"/>
      <w:bookmarkEnd w:id="14"/>
      <w:r w:rsidRPr="00075CB7">
        <w:rPr>
          <w:rFonts w:ascii="Arial Unicode MS" w:eastAsia="Arial Unicode MS" w:hAnsi="Arial Unicode MS" w:cs="Arial Unicode MS"/>
          <w:sz w:val="24"/>
          <w:szCs w:val="24"/>
        </w:rPr>
        <w:t>34. К заявлению прилагаются следующие документы: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а) правоустанавливающие и (или)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правоудостоверяющие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документы на объект (объекты) адресации;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б) кадастровые паспорта объектов недвижимости, следствием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д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з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Par71#Par71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подпункте "а" пункта 14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72#Par72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подпункте "б" пункта 14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Правил).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35. </w:t>
      </w:r>
      <w:proofErr w:type="gramStart"/>
      <w:r w:rsidR="00314FFE" w:rsidRPr="00075CB7">
        <w:rPr>
          <w:rFonts w:ascii="Arial Unicode MS" w:eastAsia="Arial Unicode MS" w:hAnsi="Arial Unicode MS" w:cs="Arial Unicode MS"/>
          <w:sz w:val="24"/>
          <w:szCs w:val="24"/>
        </w:rPr>
        <w:t>Администрация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запрашивает документы, указанные в </w:t>
      </w:r>
      <w:hyperlink r:id="rId30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если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такие документы не находятся в распоряжении органа местного самоуправления либо подведомственных ему организаций.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Документы, указанные в </w:t>
      </w:r>
      <w:hyperlink r:id="rId32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36. Если заявление и документы, указанные в </w:t>
      </w:r>
      <w:hyperlink r:id="rId33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представляются заявителем (представителем заявителя) в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Администрацию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лично,  заявителю или его представителю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 xml:space="preserve">выдается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>расписк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 случае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,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если заявление и документы, указанные в </w:t>
      </w:r>
      <w:hyperlink r:id="rId34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представлены в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Администрацию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Администрацией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Получение заявления и документов, указанных в </w:t>
      </w:r>
      <w:hyperlink r:id="rId35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представляемых в форме электронных документов, подтверждается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Администрацией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Администрацией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Сообщение о получении заявления и документов, указанных в </w:t>
      </w:r>
      <w:hyperlink r:id="rId36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30E89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Сообщение о получении заявления и документов, указанных в </w:t>
      </w:r>
      <w:hyperlink r:id="rId37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Правил,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направляется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заявителю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>(представителю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заявителя)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не </w:t>
      </w:r>
    </w:p>
    <w:p w:rsidR="00730E89" w:rsidRDefault="00730E8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позднее рабочего дня, следующего за днем поступления заявления в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Администрацию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5" w:name="Par146"/>
      <w:bookmarkEnd w:id="15"/>
      <w:r w:rsidRPr="00075CB7">
        <w:rPr>
          <w:rFonts w:ascii="Arial Unicode MS" w:eastAsia="Arial Unicode MS" w:hAnsi="Arial Unicode MS" w:cs="Arial Unicode MS"/>
          <w:sz w:val="24"/>
          <w:szCs w:val="24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6" w:name="Par147"/>
      <w:bookmarkEnd w:id="16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38" w:anchor="Par146#Par146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9" w:anchor="Par128#Par12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34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 (при их наличии), в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Администрацию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>не позднее одного рабочего дня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со дня истечения срока, указанного в </w:t>
      </w:r>
      <w:hyperlink r:id="rId40" w:anchor="Par146#Par146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пунктах 37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41" w:anchor="Par147#Par147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38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>рабочего дня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, следующего за 10-м рабочим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днем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со дня истечения установленного </w:t>
      </w:r>
      <w:hyperlink r:id="rId42" w:anchor="Par146#Par146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пунктами 37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43" w:anchor="Par147#Par147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38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730E89">
        <w:rPr>
          <w:rFonts w:ascii="Arial Unicode MS" w:eastAsia="Arial Unicode MS" w:hAnsi="Arial Unicode MS" w:cs="Arial Unicode MS"/>
          <w:sz w:val="24"/>
          <w:szCs w:val="24"/>
        </w:rPr>
        <w:t>Администрация поселения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ar146#Par146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пунктами 37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45" w:anchor="Par147#Par147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38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Правил.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7" w:name="Par152"/>
      <w:bookmarkEnd w:id="17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40. В присвоении объекту адресации адреса или аннулировании его адреса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может быть отказано в случаях, если: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6" w:anchor="Par108#Par10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пунктах 27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47" w:anchor="Par114#Par114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29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необходимых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8" w:anchor="Par48#Par4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пунктах 5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hyperlink r:id="rId49" w:anchor="Par55#Par55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8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hyperlink r:id="rId50" w:anchor="Par67#Par67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11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и </w:t>
      </w:r>
      <w:hyperlink r:id="rId51" w:anchor="Par70#Par70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14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hyperlink r:id="rId52" w:anchor="Par77#Par77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18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Par152#Par152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пункта 40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14FFE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Unicode MS" w:eastAsia="Arial Unicode MS" w:hAnsi="Arial Unicode MS" w:cs="Arial Unicode MS"/>
          <w:sz w:val="24"/>
          <w:szCs w:val="24"/>
        </w:rPr>
      </w:pPr>
      <w:bookmarkStart w:id="18" w:name="Par161"/>
      <w:bookmarkEnd w:id="18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</w:t>
      </w:r>
    </w:p>
    <w:p w:rsidR="00314FFE" w:rsidRPr="00075CB7" w:rsidRDefault="00314FFE" w:rsidP="00075C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>3. Структура адреса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19" w:name="Par163"/>
      <w:bookmarkEnd w:id="19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адресообразующих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наименование страны (Российская Федерация);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наименование субъекта Российской Федерации;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наименование муниципального района;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г) наименование поселения в составе муниципального района;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д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) наименование населенного пункта;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е) наименование элемента планировочной структуры;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ж) наименование элемента улично-дорожной сети;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з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) номер земельного участка;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к) тип и номер помещения, расположенного в здании или сооружении.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адресообразующих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элементов в структуре адреса, указанная в </w:t>
      </w:r>
      <w:hyperlink r:id="rId54" w:anchor="Par163#Par163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44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46. Перечень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адресообразующих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20" w:name="Par176"/>
      <w:bookmarkEnd w:id="20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47. Обязательными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адресообразующими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элементами для всех видов объектов адресации являются: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страна;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субъект Российской Федерации;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муниципальный район;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г) поселение в составе муниципального района;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д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) населенный пункт.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48. Иные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адресообразующие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адресообразующим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элементам, указанным в </w:t>
      </w:r>
      <w:hyperlink r:id="rId55" w:anchor="Par176#Par176" w:history="1">
        <w:r w:rsidRPr="00075CB7">
          <w:rPr>
            <w:rStyle w:val="a3"/>
            <w:rFonts w:ascii="Arial Unicode MS" w:eastAsia="Arial Unicode MS" w:hAnsi="Arial Unicode MS" w:cs="Arial Unicode MS"/>
            <w:sz w:val="24"/>
            <w:szCs w:val="24"/>
            <w:u w:val="none"/>
          </w:rPr>
          <w:t>пункте 47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адресообразующие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элементы, описанные идентифицирующими их реквизитами: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наименование элемента планировочной структуры (при наличии);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наименование элемента улично-дорожной сети (при наличии);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номер земельного участка.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адресообразующим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элементам, указанным в </w:t>
      </w:r>
      <w:hyperlink r:id="rId56" w:anchor="Par176#Par176" w:history="1">
        <w:r w:rsidRPr="00075CB7">
          <w:rPr>
            <w:rStyle w:val="a3"/>
            <w:rFonts w:ascii="Arial Unicode MS" w:eastAsia="Arial Unicode MS" w:hAnsi="Arial Unicode MS" w:cs="Arial Unicode MS"/>
            <w:sz w:val="24"/>
            <w:szCs w:val="24"/>
            <w:u w:val="none"/>
          </w:rPr>
          <w:t>пункте 47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адресообразующие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элементы, описанные идентифицирующими их реквизитами: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наименование элемента планировочной структуры (при наличии);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наименование элемента улично-дорожной сети (при наличии);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в) тип и номер здания, сооружения или объекта незавершенного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строительства.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адресообразующим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элементам, указанным в </w:t>
      </w:r>
      <w:hyperlink r:id="rId57" w:anchor="Par176#Par176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пункте 47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адресообразующие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элементы, описанные идентифицирующими их реквизитами: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наименование элемента планировочной структуры (при наличии);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наименование элемента улично-дорожной сети (при наличии);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в) тип и номер здания, сооружения;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г) тип и номер помещения в пределах здания, сооружения;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д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адресообразующих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21" w:name="Par199"/>
      <w:bookmarkEnd w:id="21"/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 xml:space="preserve">4. Правила написания наименований и нумерации 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b/>
          <w:sz w:val="24"/>
          <w:szCs w:val="24"/>
        </w:rPr>
        <w:t>объектов адресации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Наименования страны и субъектов Российской Федерации должны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соответствовать соответствующим наименованиям в </w:t>
      </w:r>
      <w:hyperlink r:id="rId58" w:history="1">
        <w:r w:rsidRPr="00075CB7">
          <w:rPr>
            <w:rStyle w:val="a3"/>
            <w:rFonts w:ascii="Arial Unicode MS" w:eastAsia="Arial Unicode MS" w:hAnsi="Arial Unicode MS" w:cs="Arial Unicode MS"/>
            <w:color w:val="auto"/>
            <w:sz w:val="24"/>
            <w:szCs w:val="24"/>
            <w:u w:val="none"/>
          </w:rPr>
          <w:t>Конституции</w:t>
        </w:r>
      </w:hyperlink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Российской Федерации.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а) "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-"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- дефис;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б) "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."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- точка;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в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) "(" - 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>открывающая круглая скобка;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г) ")" - закрывающая круглая скобка;</w:t>
      </w:r>
      <w:proofErr w:type="gramEnd"/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д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) "№" - знак номера.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58. Собственные наименования элементов планировочной структуры и </w:t>
      </w:r>
      <w:r w:rsidRPr="00075CB7">
        <w:rPr>
          <w:rFonts w:ascii="Arial Unicode MS" w:eastAsia="Arial Unicode MS" w:hAnsi="Arial Unicode MS" w:cs="Arial Unicode MS"/>
          <w:sz w:val="24"/>
          <w:szCs w:val="24"/>
        </w:rPr>
        <w:lastRenderedPageBreak/>
        <w:t>улично-дорожной сети, присвоенные в честь выдающихся деятелей, оформляются в родительном падеже.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075CB7">
        <w:rPr>
          <w:rFonts w:ascii="Arial Unicode MS" w:eastAsia="Arial Unicode MS" w:hAnsi="Arial Unicode MS" w:cs="Arial Unicode MS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075CB7">
        <w:rPr>
          <w:rFonts w:ascii="Arial Unicode MS" w:eastAsia="Arial Unicode MS" w:hAnsi="Arial Unicode MS" w:cs="Arial Unicode MS"/>
          <w:sz w:val="24"/>
          <w:szCs w:val="24"/>
        </w:rPr>
        <w:t xml:space="preserve"> с полным написанием имени и фамилии или звания и фамилии.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з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", "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й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", "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ъ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", "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ы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" и "</w:t>
      </w:r>
      <w:proofErr w:type="spellStart"/>
      <w:r w:rsidRPr="00075CB7">
        <w:rPr>
          <w:rFonts w:ascii="Arial Unicode MS" w:eastAsia="Arial Unicode MS" w:hAnsi="Arial Unicode MS" w:cs="Arial Unicode MS"/>
          <w:sz w:val="24"/>
          <w:szCs w:val="24"/>
        </w:rPr>
        <w:t>ь</w:t>
      </w:r>
      <w:proofErr w:type="spellEnd"/>
      <w:r w:rsidRPr="00075CB7">
        <w:rPr>
          <w:rFonts w:ascii="Arial Unicode MS" w:eastAsia="Arial Unicode MS" w:hAnsi="Arial Unicode MS" w:cs="Arial Unicode MS"/>
          <w:sz w:val="24"/>
          <w:szCs w:val="24"/>
        </w:rPr>
        <w:t>", а также символ "/" - косая черта.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47B79" w:rsidRPr="00075CB7" w:rsidRDefault="00447B79" w:rsidP="0007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75CB7">
        <w:rPr>
          <w:rFonts w:ascii="Arial Unicode MS" w:eastAsia="Arial Unicode MS" w:hAnsi="Arial Unicode MS" w:cs="Arial Unicode MS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A3363" w:rsidRPr="00075CB7" w:rsidRDefault="004A3363" w:rsidP="00075CB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4A3363" w:rsidRPr="00075CB7" w:rsidSect="00D13293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DC" w:rsidRDefault="000848DC" w:rsidP="00314FFE">
      <w:pPr>
        <w:spacing w:after="0" w:line="240" w:lineRule="auto"/>
      </w:pPr>
      <w:r>
        <w:separator/>
      </w:r>
    </w:p>
  </w:endnote>
  <w:endnote w:type="continuationSeparator" w:id="0">
    <w:p w:rsidR="000848DC" w:rsidRDefault="000848DC" w:rsidP="0031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E" w:rsidRDefault="00314F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047"/>
    </w:sdtPr>
    <w:sdtContent>
      <w:p w:rsidR="00314FFE" w:rsidRDefault="009C65BF">
        <w:pPr>
          <w:pStyle w:val="a7"/>
          <w:jc w:val="right"/>
        </w:pPr>
        <w:fldSimple w:instr=" PAGE   \* MERGEFORMAT ">
          <w:r w:rsidR="003237E7">
            <w:rPr>
              <w:noProof/>
            </w:rPr>
            <w:t>18</w:t>
          </w:r>
        </w:fldSimple>
      </w:p>
    </w:sdtContent>
  </w:sdt>
  <w:p w:rsidR="00314FFE" w:rsidRDefault="00314FF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E" w:rsidRDefault="00314F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DC" w:rsidRDefault="000848DC" w:rsidP="00314FFE">
      <w:pPr>
        <w:spacing w:after="0" w:line="240" w:lineRule="auto"/>
      </w:pPr>
      <w:r>
        <w:separator/>
      </w:r>
    </w:p>
  </w:footnote>
  <w:footnote w:type="continuationSeparator" w:id="0">
    <w:p w:rsidR="000848DC" w:rsidRDefault="000848DC" w:rsidP="0031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E" w:rsidRDefault="00314F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E" w:rsidRDefault="00314FF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E" w:rsidRDefault="00314F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B79"/>
    <w:rsid w:val="00075CB7"/>
    <w:rsid w:val="000848DC"/>
    <w:rsid w:val="0022035C"/>
    <w:rsid w:val="00224BB8"/>
    <w:rsid w:val="002532AB"/>
    <w:rsid w:val="002A7ACA"/>
    <w:rsid w:val="002B6935"/>
    <w:rsid w:val="002F42AA"/>
    <w:rsid w:val="00314FFE"/>
    <w:rsid w:val="003237E7"/>
    <w:rsid w:val="00447B79"/>
    <w:rsid w:val="004A3363"/>
    <w:rsid w:val="0055547C"/>
    <w:rsid w:val="0068266D"/>
    <w:rsid w:val="00730E89"/>
    <w:rsid w:val="00736147"/>
    <w:rsid w:val="00804BCE"/>
    <w:rsid w:val="009C65BF"/>
    <w:rsid w:val="00C32343"/>
    <w:rsid w:val="00C51BD2"/>
    <w:rsid w:val="00D13293"/>
    <w:rsid w:val="00EB272F"/>
    <w:rsid w:val="00F4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7B79"/>
    <w:rPr>
      <w:color w:val="0000FF"/>
      <w:u w:val="single"/>
    </w:rPr>
  </w:style>
  <w:style w:type="paragraph" w:styleId="a4">
    <w:name w:val="No Spacing"/>
    <w:uiPriority w:val="1"/>
    <w:qFormat/>
    <w:rsid w:val="00F46CB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FFE"/>
  </w:style>
  <w:style w:type="paragraph" w:styleId="a7">
    <w:name w:val="footer"/>
    <w:basedOn w:val="a"/>
    <w:link w:val="a8"/>
    <w:uiPriority w:val="99"/>
    <w:unhideWhenUsed/>
    <w:rsid w:val="003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FFE"/>
  </w:style>
  <w:style w:type="paragraph" w:styleId="a9">
    <w:name w:val="Balloon Text"/>
    <w:basedOn w:val="a"/>
    <w:link w:val="aa"/>
    <w:uiPriority w:val="99"/>
    <w:semiHidden/>
    <w:unhideWhenUsed/>
    <w:rsid w:val="000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949D8D078C4D051D814CFAD6401A46D0D208D935132BBWAnEF" TargetMode="External"/><Relationship Id="rId18" Type="http://schemas.openxmlformats.org/officeDocument/2006/relationships/hyperlink" Target="consultantplus://offline/ref=F4D3DE5C6562A723258A96B5DF5EC8A2F5E949D8D078C4D051D814CFAD6401A46D0D208D935132BFWAn4F" TargetMode="External"/><Relationship Id="rId26" Type="http://schemas.openxmlformats.org/officeDocument/2006/relationships/hyperlink" Target="consultantplus://offline/ref=F4D3DE5C6562A723258A96B5DF5EC8A2F5E840D6D07FC4D051D814CFAD6401A46D0D208D935135B8WAn8F" TargetMode="External"/><Relationship Id="rId39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21" Type="http://schemas.openxmlformats.org/officeDocument/2006/relationships/hyperlink" Target="consultantplus://offline/ref=F4D3DE5C6562A723258A96B5DF5EC8A2F5E949D8D078C4D051D814CFAD6401A46D0D208BW9n1F" TargetMode="External"/><Relationship Id="rId34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2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7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0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5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63" Type="http://schemas.openxmlformats.org/officeDocument/2006/relationships/header" Target="header3.xml"/><Relationship Id="rId7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3DE5C6562A723258A96B5DF5EC8A2F5E949D8D078C4D051D814CFADW6n4F" TargetMode="External"/><Relationship Id="rId20" Type="http://schemas.openxmlformats.org/officeDocument/2006/relationships/hyperlink" Target="consultantplus://offline/ref=F4D3DE5C6562A723258A96B5DF5EC8A2F5E949D8D078C4D051D814CFAD6401A46D0D208E91W5n7F" TargetMode="External"/><Relationship Id="rId29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1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4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11" Type="http://schemas.openxmlformats.org/officeDocument/2006/relationships/hyperlink" Target="consultantplus://offline/ref=F4D3DE5C6562A723258A96B5DF5EC8A2F5E948DDD474C4D051D814CFAD6401A46D0D208D935136BFWAn4F" TargetMode="External"/><Relationship Id="rId24" Type="http://schemas.openxmlformats.org/officeDocument/2006/relationships/hyperlink" Target="consultantplus://offline/ref=F4D3DE5C6562A723258A96B5DF5EC8A2FDE74FD8D17699DA598118CDWAnAF" TargetMode="External"/><Relationship Id="rId32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37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0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5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3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8" Type="http://schemas.openxmlformats.org/officeDocument/2006/relationships/hyperlink" Target="consultantplus://offline/ref=F4D3DE5C6562A723258A96B5DF5EC8A2F6E64EDBDB2B93D2008D1AWCnAF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D3DE5C6562A723258A96B5DF5EC8A2F5E84FDFD47BC4D051D814CFAD6401A46D0D208D935131B5WAnBF" TargetMode="External"/><Relationship Id="rId23" Type="http://schemas.openxmlformats.org/officeDocument/2006/relationships/hyperlink" Target="consultantplus://offline/ref=F4D3DE5C6562A723258A96B5DF5EC8A2F5E948DDD474C4D051D814CFAD6401A46D0D2088W9nAF" TargetMode="External"/><Relationship Id="rId28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36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9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7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F4D3DE5C6562A723258A96B5DF5EC8A2F5E949D8D078C4D051D814CFAD6401A46D0D208DW9n3F" TargetMode="External"/><Relationship Id="rId19" Type="http://schemas.openxmlformats.org/officeDocument/2006/relationships/hyperlink" Target="consultantplus://offline/ref=F4D3DE5C6562A723258A96B5DF5EC8A2F5E949D8D078C4D051D814CFAD6401A46D0D208DW9n3F" TargetMode="External"/><Relationship Id="rId31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4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2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D3DE5C6562A723258A96B5DF5EC8A2F5E949D8D078C4D051D814CFAD6401A46D0D208D935132BFWAn4F" TargetMode="External"/><Relationship Id="rId14" Type="http://schemas.openxmlformats.org/officeDocument/2006/relationships/hyperlink" Target="consultantplus://offline/ref=F4D3DE5C6562A723258A96B5DF5EC8A2F5E948DDD474C4D051D814CFADW6n4F" TargetMode="External"/><Relationship Id="rId22" Type="http://schemas.openxmlformats.org/officeDocument/2006/relationships/hyperlink" Target="consultantplus://offline/ref=F4D3DE5C6562A723258A96B5DF5EC8A2F5E84FDFD079C4D051D814CFAD6401A46D0D208D96W5n0F" TargetMode="External"/><Relationship Id="rId27" Type="http://schemas.openxmlformats.org/officeDocument/2006/relationships/hyperlink" Target="consultantplus://offline/ref=F4D3DE5C6562A723258A96B5DF5EC8A2F5E84BD9D47FC4D051D814CFAD6401A46D0D208895W5n4F" TargetMode="External"/><Relationship Id="rId30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35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3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8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6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64" Type="http://schemas.openxmlformats.org/officeDocument/2006/relationships/footer" Target="footer3.xml"/><Relationship Id="rId8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1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D3DE5C6562A723258A96B5DF5EC8A2F5E949D8D078C4D051D814CFAD6401A46D0D208D935132BBWAnEF" TargetMode="External"/><Relationship Id="rId17" Type="http://schemas.openxmlformats.org/officeDocument/2006/relationships/hyperlink" Target="consultantplus://offline/ref=F4D3DE5C6562A723258A96B5DF5EC8A2F5EC49DCD27DC4D051D814CFAD6401A46D0D208D935130BDWAnDF" TargetMode="External"/><Relationship Id="rId25" Type="http://schemas.openxmlformats.org/officeDocument/2006/relationships/hyperlink" Target="consultantplus://offline/ref=F4D3DE5C6562A723258A96B5DF5EC8A2F5E84FDFD47BC4D051D814CFAD6401A46D0D208D935133BEWAn8F" TargetMode="External"/><Relationship Id="rId33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38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46" Type="http://schemas.openxmlformats.org/officeDocument/2006/relationships/hyperlink" Target="file:///F:\&#1055;&#1086;&#1089;&#1090;&#1072;&#1085;&#1086;&#1074;&#1083;&#1077;&#1085;&#1080;&#1103;%20&#1087;&#1088;&#1086;&#1077;&#1082;&#1090;&#1099;\&#1055;&#1086;&#1089;&#1090;-&#1087;&#1088;&#1086;&#1077;&#1082;&#1090;\&#1055;&#1086;&#1089;&#1090;.%20&#1046;&#1091;&#1088;&#1072;&#1074;&#1083;&#1077;&#1074;%20&#1042;.&#1052;.%20&#1089;&#1086;&#1073;&#1089;&#1090;.%20&#1080;%20&#1072;&#1088;&#1077;&#1085;&#1076;&#1072;\&#1055;&#1086;&#1089;-&#1103;%202014%20&#1075;&#1086;&#1076;\&#1055;&#1086;&#1089;&#1090;.&#8470;%20241%20&#1086;&#1090;%2030.12.14%20&#1054;&#1073;%20&#1072;&#1076;&#1088;&#1077;&#1089;&#1085;&#1086;&#1084;%20&#1087;&#1086;&#1088;&#1103;&#1076;&#1082;&#1077;%20&#1087;&#1088;&#1080;&#1089;&#1074;&#1086;&#1077;&#1085;&#1080;&#1103;,%20&#1080;&#1079;&#1084;&#1077;&#1085;&#1077;&#1085;&#1080;&#1103;,%20&#1072;&#1085;&#1091;&#1083;&#1080;&#1088;&#1086;&#1074;&#1072;&#1085;&#1080;&#1080;%20&#1072;&#1076;&#1088;&#1077;&#1089;&#1086;&#1074;%20&#1085;&#1072;%20&#1090;&#1077;&#1088;&#1088;&#1080;&#1090;&#1086;&#1088;&#1080;&#1080;%20&#1087;&#1086;&#1089;&#1077;&#1083;&#1077;&#1085;&#1080;&#1103;.docx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6945</Words>
  <Characters>39588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3</cp:revision>
  <cp:lastPrinted>2015-08-12T07:42:00Z</cp:lastPrinted>
  <dcterms:created xsi:type="dcterms:W3CDTF">2015-08-12T06:47:00Z</dcterms:created>
  <dcterms:modified xsi:type="dcterms:W3CDTF">2015-08-12T07:43:00Z</dcterms:modified>
</cp:coreProperties>
</file>